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441C" w:rsidRPr="00A4069F" w:rsidRDefault="0053441C">
      <w:pPr>
        <w:pBdr>
          <w:top w:val="nil"/>
          <w:left w:val="nil"/>
          <w:bottom w:val="nil"/>
          <w:right w:val="nil"/>
          <w:between w:val="nil"/>
        </w:pBdr>
        <w:spacing w:line="276" w:lineRule="auto"/>
        <w:rPr>
          <w:rFonts w:ascii="Carlito" w:eastAsia="Arial" w:hAnsi="Carlito" w:cs="Arial"/>
          <w:color w:val="000000"/>
          <w:sz w:val="20"/>
          <w:szCs w:val="2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rsidRPr="00F91CC9">
        <w:trPr>
          <w:trHeight w:val="830"/>
        </w:trPr>
        <w:tc>
          <w:tcPr>
            <w:tcW w:w="10499" w:type="dxa"/>
            <w:gridSpan w:val="6"/>
            <w:vAlign w:val="center"/>
          </w:tcPr>
          <w:p w:rsidR="0053441C" w:rsidRPr="00F91CC9"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bookmarkStart w:id="0" w:name="_GoBack"/>
            <w:r w:rsidRPr="00F91CC9">
              <w:rPr>
                <w:rFonts w:ascii="Carlito" w:eastAsia="Carlito" w:hAnsi="Carlito" w:cs="Carlito"/>
                <w:b/>
                <w:color w:val="000000"/>
                <w:sz w:val="20"/>
                <w:szCs w:val="20"/>
              </w:rPr>
              <w:t xml:space="preserve">KİLİS 7 ARALIK ÜNİVERSİTESİ – </w:t>
            </w:r>
            <w:r w:rsidR="00D4582C" w:rsidRPr="00F91CC9">
              <w:rPr>
                <w:rFonts w:ascii="Carlito" w:eastAsia="Carlito" w:hAnsi="Carlito" w:cs="Carlito"/>
                <w:b/>
                <w:color w:val="000000"/>
                <w:sz w:val="20"/>
                <w:szCs w:val="20"/>
              </w:rPr>
              <w:t>SPOR BİLİMLERİ</w:t>
            </w:r>
            <w:r w:rsidRPr="00F91CC9">
              <w:rPr>
                <w:rFonts w:ascii="Carlito" w:eastAsia="Carlito" w:hAnsi="Carlito" w:cs="Carlito"/>
                <w:b/>
                <w:color w:val="000000"/>
                <w:sz w:val="20"/>
                <w:szCs w:val="20"/>
              </w:rPr>
              <w:t xml:space="preserve"> FAKÜLTESİ/ </w:t>
            </w:r>
            <w:r w:rsidR="00D4582C" w:rsidRPr="00F91CC9">
              <w:rPr>
                <w:rFonts w:ascii="Carlito" w:eastAsia="Carlito" w:hAnsi="Carlito" w:cs="Carlito"/>
                <w:b/>
                <w:color w:val="000000"/>
                <w:sz w:val="20"/>
                <w:szCs w:val="20"/>
              </w:rPr>
              <w:t xml:space="preserve">BEDEN EĞİTİMİ VE SPOR ÖĞRETMENLİĞİ </w:t>
            </w:r>
            <w:r w:rsidRPr="00F91CC9">
              <w:rPr>
                <w:rFonts w:ascii="Carlito" w:eastAsia="Carlito" w:hAnsi="Carlito" w:cs="Carlito"/>
                <w:b/>
                <w:color w:val="000000"/>
                <w:sz w:val="20"/>
                <w:szCs w:val="20"/>
              </w:rPr>
              <w:t>BÖLÜMÜ</w:t>
            </w:r>
          </w:p>
          <w:p w:rsidR="0053441C" w:rsidRPr="00F91CC9" w:rsidRDefault="008E6CFA">
            <w:pPr>
              <w:pBdr>
                <w:top w:val="nil"/>
                <w:left w:val="nil"/>
                <w:bottom w:val="nil"/>
                <w:right w:val="nil"/>
                <w:between w:val="nil"/>
              </w:pBdr>
              <w:spacing w:before="1"/>
              <w:ind w:left="18" w:right="1"/>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 İZLENCESİ</w:t>
            </w:r>
          </w:p>
        </w:tc>
      </w:tr>
      <w:tr w:rsidR="0053441C" w:rsidRPr="00F91CC9">
        <w:trPr>
          <w:trHeight w:val="830"/>
        </w:trPr>
        <w:tc>
          <w:tcPr>
            <w:tcW w:w="1418" w:type="dxa"/>
            <w:vAlign w:val="center"/>
          </w:tcPr>
          <w:p w:rsidR="0053441C" w:rsidRPr="00F91CC9" w:rsidRDefault="008E6CFA">
            <w:pPr>
              <w:pBdr>
                <w:top w:val="nil"/>
                <w:left w:val="nil"/>
                <w:bottom w:val="nil"/>
                <w:right w:val="nil"/>
                <w:between w:val="nil"/>
              </w:pBdr>
              <w:ind w:right="48"/>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Kodu</w:t>
            </w:r>
          </w:p>
        </w:tc>
        <w:tc>
          <w:tcPr>
            <w:tcW w:w="2977" w:type="dxa"/>
            <w:vAlign w:val="center"/>
          </w:tcPr>
          <w:p w:rsidR="0053441C" w:rsidRPr="00F91CC9" w:rsidRDefault="008E6CFA">
            <w:pPr>
              <w:pBdr>
                <w:top w:val="nil"/>
                <w:left w:val="nil"/>
                <w:bottom w:val="nil"/>
                <w:right w:val="nil"/>
                <w:between w:val="nil"/>
              </w:pBdr>
              <w:ind w:right="2"/>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Adı</w:t>
            </w:r>
          </w:p>
        </w:tc>
        <w:tc>
          <w:tcPr>
            <w:tcW w:w="1276" w:type="dxa"/>
            <w:vAlign w:val="center"/>
          </w:tcPr>
          <w:p w:rsidR="0053441C" w:rsidRPr="00F91CC9" w:rsidRDefault="008E6CFA">
            <w:pPr>
              <w:pBdr>
                <w:top w:val="nil"/>
                <w:left w:val="nil"/>
                <w:bottom w:val="nil"/>
                <w:right w:val="nil"/>
                <w:between w:val="nil"/>
              </w:pBdr>
              <w:ind w:right="1"/>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Türü</w:t>
            </w:r>
          </w:p>
        </w:tc>
        <w:tc>
          <w:tcPr>
            <w:tcW w:w="992" w:type="dxa"/>
            <w:vAlign w:val="center"/>
          </w:tcPr>
          <w:p w:rsidR="0053441C" w:rsidRPr="00F91CC9" w:rsidRDefault="008E6CFA">
            <w:pPr>
              <w:pBdr>
                <w:top w:val="nil"/>
                <w:left w:val="nil"/>
                <w:bottom w:val="nil"/>
                <w:right w:val="nil"/>
                <w:between w:val="nil"/>
              </w:pBdr>
              <w:spacing w:before="174"/>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AKTS</w:t>
            </w:r>
            <w:r w:rsidRPr="00F91CC9">
              <w:rPr>
                <w:rFonts w:ascii="Carlito" w:eastAsia="Carlito" w:hAnsi="Carlito" w:cs="Carlito"/>
                <w:b/>
                <w:color w:val="000000"/>
                <w:sz w:val="20"/>
                <w:szCs w:val="20"/>
              </w:rPr>
              <w:br/>
              <w:t>Kredisi</w:t>
            </w:r>
          </w:p>
        </w:tc>
        <w:tc>
          <w:tcPr>
            <w:tcW w:w="2126" w:type="dxa"/>
            <w:vAlign w:val="center"/>
          </w:tcPr>
          <w:p w:rsidR="0053441C" w:rsidRPr="00F91CC9"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Önkoşul Bilgisi</w:t>
            </w:r>
          </w:p>
        </w:tc>
        <w:tc>
          <w:tcPr>
            <w:tcW w:w="1710" w:type="dxa"/>
            <w:vAlign w:val="center"/>
          </w:tcPr>
          <w:p w:rsidR="0053441C" w:rsidRPr="00F91CC9"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İzlencenin Hazırlanma Tarihi</w:t>
            </w:r>
          </w:p>
        </w:tc>
      </w:tr>
      <w:tr w:rsidR="0053441C" w:rsidRPr="00F91CC9">
        <w:trPr>
          <w:trHeight w:val="734"/>
        </w:trPr>
        <w:tc>
          <w:tcPr>
            <w:tcW w:w="1418" w:type="dxa"/>
          </w:tcPr>
          <w:p w:rsidR="0053441C" w:rsidRPr="00F91CC9"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91CC9" w:rsidRDefault="0010092A">
            <w:pPr>
              <w:pBdr>
                <w:top w:val="nil"/>
                <w:left w:val="nil"/>
                <w:bottom w:val="nil"/>
                <w:right w:val="nil"/>
                <w:between w:val="nil"/>
              </w:pBdr>
              <w:ind w:left="62" w:right="47"/>
              <w:jc w:val="center"/>
              <w:rPr>
                <w:rFonts w:ascii="Carlito" w:eastAsia="Carlito" w:hAnsi="Carlito" w:cs="Carlito"/>
                <w:color w:val="000000"/>
                <w:sz w:val="20"/>
                <w:szCs w:val="20"/>
              </w:rPr>
            </w:pPr>
            <w:r w:rsidRPr="00F91CC9">
              <w:rPr>
                <w:rFonts w:ascii="Carlito" w:eastAsia="Carlito" w:hAnsi="Carlito" w:cs="Carlito"/>
                <w:color w:val="000000"/>
                <w:sz w:val="20"/>
                <w:szCs w:val="20"/>
              </w:rPr>
              <w:t>0701403</w:t>
            </w:r>
          </w:p>
        </w:tc>
        <w:tc>
          <w:tcPr>
            <w:tcW w:w="2977" w:type="dxa"/>
          </w:tcPr>
          <w:p w:rsidR="0053441C" w:rsidRPr="00F91CC9"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91CC9" w:rsidRDefault="0010092A">
            <w:pPr>
              <w:pBdr>
                <w:top w:val="nil"/>
                <w:left w:val="nil"/>
                <w:bottom w:val="nil"/>
                <w:right w:val="nil"/>
                <w:between w:val="nil"/>
              </w:pBdr>
              <w:ind w:left="14"/>
              <w:jc w:val="center"/>
              <w:rPr>
                <w:rFonts w:ascii="Carlito" w:eastAsia="Carlito" w:hAnsi="Carlito" w:cs="Carlito"/>
                <w:color w:val="000000"/>
                <w:sz w:val="20"/>
                <w:szCs w:val="20"/>
              </w:rPr>
            </w:pPr>
            <w:r w:rsidRPr="00F91CC9">
              <w:rPr>
                <w:rFonts w:ascii="Carlito" w:eastAsia="Carlito" w:hAnsi="Carlito" w:cs="Carlito"/>
                <w:color w:val="000000"/>
                <w:sz w:val="20"/>
                <w:szCs w:val="20"/>
              </w:rPr>
              <w:t>Özel Eğitim ve Kaynaştırma</w:t>
            </w:r>
          </w:p>
        </w:tc>
        <w:tc>
          <w:tcPr>
            <w:tcW w:w="1276" w:type="dxa"/>
            <w:vAlign w:val="center"/>
          </w:tcPr>
          <w:p w:rsidR="002F5620" w:rsidRPr="00F91CC9" w:rsidRDefault="008E6CFA" w:rsidP="002F5620">
            <w:pPr>
              <w:pBdr>
                <w:top w:val="nil"/>
                <w:left w:val="nil"/>
                <w:bottom w:val="nil"/>
                <w:right w:val="nil"/>
                <w:between w:val="nil"/>
              </w:pBdr>
              <w:jc w:val="center"/>
              <w:rPr>
                <w:rFonts w:ascii="Carlito" w:eastAsia="Carlito" w:hAnsi="Carlito" w:cs="Carlito"/>
                <w:color w:val="000000"/>
                <w:sz w:val="20"/>
                <w:szCs w:val="20"/>
              </w:rPr>
            </w:pPr>
            <w:r w:rsidRPr="00F91CC9">
              <w:rPr>
                <w:rFonts w:ascii="Carlito" w:eastAsia="Carlito" w:hAnsi="Carlito" w:cs="Carlito"/>
                <w:color w:val="000000"/>
                <w:sz w:val="20"/>
                <w:szCs w:val="20"/>
              </w:rPr>
              <w:t>Zorunlu</w:t>
            </w:r>
          </w:p>
          <w:p w:rsidR="0053441C" w:rsidRPr="00F91CC9" w:rsidRDefault="0053441C">
            <w:pPr>
              <w:pBdr>
                <w:top w:val="nil"/>
                <w:left w:val="nil"/>
                <w:bottom w:val="nil"/>
                <w:right w:val="nil"/>
                <w:between w:val="nil"/>
              </w:pBdr>
              <w:ind w:left="4"/>
              <w:jc w:val="center"/>
              <w:rPr>
                <w:rFonts w:ascii="Carlito" w:eastAsia="Carlito" w:hAnsi="Carlito" w:cs="Carlito"/>
                <w:color w:val="000000"/>
                <w:sz w:val="20"/>
                <w:szCs w:val="20"/>
              </w:rPr>
            </w:pPr>
          </w:p>
        </w:tc>
        <w:tc>
          <w:tcPr>
            <w:tcW w:w="992" w:type="dxa"/>
          </w:tcPr>
          <w:p w:rsidR="0053441C" w:rsidRPr="00F91CC9"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91CC9" w:rsidRDefault="00A471F2">
            <w:pPr>
              <w:pBdr>
                <w:top w:val="nil"/>
                <w:left w:val="nil"/>
                <w:bottom w:val="nil"/>
                <w:right w:val="nil"/>
                <w:between w:val="nil"/>
              </w:pBdr>
              <w:ind w:left="10"/>
              <w:jc w:val="center"/>
              <w:rPr>
                <w:rFonts w:ascii="Carlito" w:eastAsia="Carlito" w:hAnsi="Carlito" w:cs="Carlito"/>
                <w:color w:val="000000"/>
                <w:sz w:val="20"/>
                <w:szCs w:val="20"/>
              </w:rPr>
            </w:pPr>
            <w:r w:rsidRPr="00F91CC9">
              <w:rPr>
                <w:rFonts w:ascii="Carlito" w:eastAsia="Carlito" w:hAnsi="Carlito" w:cs="Carlito"/>
                <w:color w:val="000000"/>
                <w:sz w:val="20"/>
                <w:szCs w:val="20"/>
              </w:rPr>
              <w:t>3</w:t>
            </w:r>
          </w:p>
        </w:tc>
        <w:tc>
          <w:tcPr>
            <w:tcW w:w="2126" w:type="dxa"/>
          </w:tcPr>
          <w:p w:rsidR="0053441C" w:rsidRPr="00F91CC9" w:rsidRDefault="0053441C">
            <w:pPr>
              <w:pBdr>
                <w:top w:val="nil"/>
                <w:left w:val="nil"/>
                <w:bottom w:val="nil"/>
                <w:right w:val="nil"/>
                <w:between w:val="nil"/>
              </w:pBdr>
              <w:spacing w:before="16"/>
              <w:jc w:val="center"/>
              <w:rPr>
                <w:rFonts w:ascii="Carlito" w:eastAsia="Times New Roman" w:hAnsi="Carlito" w:cs="Times New Roman"/>
                <w:color w:val="000000"/>
                <w:sz w:val="20"/>
                <w:szCs w:val="20"/>
              </w:rPr>
            </w:pPr>
          </w:p>
          <w:p w:rsidR="0053441C" w:rsidRPr="00F91CC9" w:rsidRDefault="00D63840">
            <w:pPr>
              <w:pBdr>
                <w:top w:val="nil"/>
                <w:left w:val="nil"/>
                <w:bottom w:val="nil"/>
                <w:right w:val="nil"/>
                <w:between w:val="nil"/>
              </w:pBdr>
              <w:ind w:left="14"/>
              <w:jc w:val="center"/>
              <w:rPr>
                <w:rFonts w:ascii="Carlito" w:eastAsia="Carlito" w:hAnsi="Carlito" w:cs="Carlito"/>
                <w:color w:val="000000"/>
                <w:sz w:val="20"/>
                <w:szCs w:val="20"/>
              </w:rPr>
            </w:pPr>
            <w:r w:rsidRPr="00F91CC9">
              <w:rPr>
                <w:rFonts w:ascii="Carlito" w:eastAsia="Carlito" w:hAnsi="Carlito" w:cs="Carlito"/>
                <w:color w:val="000000"/>
                <w:sz w:val="20"/>
                <w:szCs w:val="20"/>
              </w:rPr>
              <w:t>-</w:t>
            </w:r>
          </w:p>
        </w:tc>
        <w:tc>
          <w:tcPr>
            <w:tcW w:w="1710" w:type="dxa"/>
            <w:vAlign w:val="center"/>
          </w:tcPr>
          <w:p w:rsidR="0053441C" w:rsidRPr="00F91CC9" w:rsidRDefault="005327FB">
            <w:pPr>
              <w:pBdr>
                <w:top w:val="nil"/>
                <w:left w:val="nil"/>
                <w:bottom w:val="nil"/>
                <w:right w:val="nil"/>
                <w:between w:val="nil"/>
              </w:pBdr>
              <w:jc w:val="center"/>
              <w:rPr>
                <w:rFonts w:ascii="Carlito" w:eastAsia="Carlito" w:hAnsi="Carlito" w:cs="Carlito"/>
                <w:color w:val="000000"/>
                <w:sz w:val="20"/>
                <w:szCs w:val="20"/>
              </w:rPr>
            </w:pPr>
            <w:r w:rsidRPr="00F91CC9">
              <w:rPr>
                <w:rFonts w:ascii="Carlito" w:eastAsia="Carlito" w:hAnsi="Carlito" w:cs="Carlito"/>
                <w:color w:val="000000"/>
                <w:sz w:val="20"/>
                <w:szCs w:val="20"/>
              </w:rPr>
              <w:t>01.09</w:t>
            </w:r>
            <w:r w:rsidR="001170B8" w:rsidRPr="00F91CC9">
              <w:rPr>
                <w:rFonts w:ascii="Carlito" w:eastAsia="Carlito" w:hAnsi="Carlito" w:cs="Carlito"/>
                <w:color w:val="000000"/>
                <w:sz w:val="20"/>
                <w:szCs w:val="20"/>
              </w:rPr>
              <w:t>.2026</w:t>
            </w:r>
          </w:p>
        </w:tc>
      </w:tr>
      <w:tr w:rsidR="0053441C" w:rsidRPr="00F91CC9">
        <w:trPr>
          <w:trHeight w:val="734"/>
        </w:trPr>
        <w:tc>
          <w:tcPr>
            <w:tcW w:w="1418" w:type="dxa"/>
            <w:vAlign w:val="center"/>
          </w:tcPr>
          <w:p w:rsidR="0053441C" w:rsidRPr="00F91CC9" w:rsidRDefault="008E6CFA">
            <w:pPr>
              <w:pBdr>
                <w:top w:val="nil"/>
                <w:left w:val="nil"/>
                <w:bottom w:val="nil"/>
                <w:right w:val="nil"/>
                <w:between w:val="nil"/>
              </w:pBdr>
              <w:spacing w:before="16"/>
              <w:jc w:val="center"/>
              <w:rPr>
                <w:rFonts w:ascii="Carlito" w:eastAsia="Times New Roman" w:hAnsi="Carlito" w:cs="Times New Roman"/>
                <w:color w:val="000000"/>
                <w:sz w:val="20"/>
                <w:szCs w:val="20"/>
              </w:rPr>
            </w:pPr>
            <w:r w:rsidRPr="00F91CC9">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91CC9" w:rsidRDefault="008E6CFA">
            <w:pPr>
              <w:pBdr>
                <w:top w:val="nil"/>
                <w:left w:val="nil"/>
                <w:bottom w:val="nil"/>
                <w:right w:val="nil"/>
                <w:between w:val="nil"/>
              </w:pBdr>
              <w:jc w:val="both"/>
              <w:rPr>
                <w:rFonts w:ascii="Carlito" w:eastAsia="Carlito" w:hAnsi="Carlito" w:cs="Carlito"/>
                <w:color w:val="000000"/>
                <w:sz w:val="20"/>
                <w:szCs w:val="20"/>
              </w:rPr>
            </w:pPr>
            <w:r w:rsidRPr="00F91CC9">
              <w:rPr>
                <w:rFonts w:ascii="Carlito" w:eastAsia="Carlito" w:hAnsi="Carlito" w:cs="Carlito"/>
                <w:color w:val="000000"/>
                <w:sz w:val="20"/>
                <w:szCs w:val="20"/>
              </w:rPr>
              <w:t xml:space="preserve"> </w:t>
            </w:r>
            <w:r w:rsidR="001170B8" w:rsidRPr="00F91CC9">
              <w:rPr>
                <w:rFonts w:ascii="Carlito" w:eastAsia="Carlito" w:hAnsi="Carlito" w:cs="Carlito"/>
                <w:color w:val="000000"/>
                <w:sz w:val="20"/>
                <w:szCs w:val="20"/>
              </w:rPr>
              <w:t>Dr. Öğr. Üyesi Mustafa YILMAZ</w:t>
            </w:r>
            <w:r w:rsidR="00116BE9" w:rsidRPr="00F91CC9">
              <w:rPr>
                <w:rFonts w:ascii="Carlito" w:eastAsia="Carlito" w:hAnsi="Carlito" w:cs="Carlito"/>
                <w:color w:val="000000"/>
                <w:sz w:val="20"/>
                <w:szCs w:val="20"/>
              </w:rPr>
              <w:t xml:space="preserve">, </w:t>
            </w:r>
            <w:r w:rsidR="001170B8" w:rsidRPr="00F91CC9">
              <w:rPr>
                <w:rFonts w:ascii="Carlito" w:eastAsia="Carlito" w:hAnsi="Carlito" w:cs="Carlito"/>
                <w:color w:val="000000"/>
                <w:sz w:val="20"/>
                <w:szCs w:val="20"/>
              </w:rPr>
              <w:t>mustafa.yilmaz@kilis.edu.tr</w:t>
            </w:r>
          </w:p>
        </w:tc>
      </w:tr>
      <w:tr w:rsidR="0053441C" w:rsidRPr="00F91CC9">
        <w:trPr>
          <w:trHeight w:val="734"/>
        </w:trPr>
        <w:tc>
          <w:tcPr>
            <w:tcW w:w="1418" w:type="dxa"/>
            <w:vAlign w:val="center"/>
          </w:tcPr>
          <w:p w:rsidR="0053441C" w:rsidRPr="00F91CC9" w:rsidRDefault="008E6CFA">
            <w:pPr>
              <w:pBdr>
                <w:top w:val="nil"/>
                <w:left w:val="nil"/>
                <w:bottom w:val="nil"/>
                <w:right w:val="nil"/>
                <w:between w:val="nil"/>
              </w:pBdr>
              <w:spacing w:before="16"/>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Öğrenci Görüşme Saatleri &amp; Yeri</w:t>
            </w:r>
          </w:p>
        </w:tc>
        <w:tc>
          <w:tcPr>
            <w:tcW w:w="9081" w:type="dxa"/>
            <w:gridSpan w:val="5"/>
            <w:vAlign w:val="center"/>
          </w:tcPr>
          <w:p w:rsidR="0053441C" w:rsidRPr="00F91CC9" w:rsidRDefault="008E6CFA">
            <w:pPr>
              <w:pBdr>
                <w:top w:val="nil"/>
                <w:left w:val="nil"/>
                <w:bottom w:val="nil"/>
                <w:right w:val="nil"/>
                <w:between w:val="nil"/>
              </w:pBdr>
              <w:jc w:val="both"/>
              <w:rPr>
                <w:rFonts w:ascii="Carlito" w:eastAsia="Carlito" w:hAnsi="Carlito" w:cs="Carlito"/>
                <w:bCs/>
                <w:color w:val="000000"/>
                <w:sz w:val="20"/>
                <w:szCs w:val="20"/>
              </w:rPr>
            </w:pPr>
            <w:r w:rsidRPr="00F91CC9">
              <w:rPr>
                <w:rFonts w:ascii="Carlito" w:eastAsia="Carlito" w:hAnsi="Carlito" w:cs="Carlito"/>
                <w:b/>
                <w:color w:val="000000"/>
                <w:sz w:val="20"/>
                <w:szCs w:val="20"/>
              </w:rPr>
              <w:t xml:space="preserve">  </w:t>
            </w:r>
            <w:r w:rsidR="00116BE9" w:rsidRPr="00F91CC9">
              <w:rPr>
                <w:rFonts w:ascii="Carlito" w:eastAsia="Carlito" w:hAnsi="Carlito" w:cs="Carlito"/>
                <w:bCs/>
                <w:color w:val="000000"/>
                <w:sz w:val="20"/>
                <w:szCs w:val="20"/>
              </w:rPr>
              <w:t>Salı 10.00-12.00</w:t>
            </w:r>
            <w:r w:rsidR="00767921" w:rsidRPr="00F91CC9">
              <w:rPr>
                <w:rFonts w:ascii="Carlito" w:eastAsia="Carlito" w:hAnsi="Carlito" w:cs="Carlito"/>
                <w:bCs/>
                <w:color w:val="000000"/>
                <w:sz w:val="20"/>
                <w:szCs w:val="20"/>
              </w:rPr>
              <w:t>, Spor Bilimleri Fakültesi</w:t>
            </w:r>
          </w:p>
        </w:tc>
      </w:tr>
      <w:tr w:rsidR="0053441C" w:rsidRPr="00F91CC9">
        <w:trPr>
          <w:trHeight w:val="1079"/>
        </w:trPr>
        <w:tc>
          <w:tcPr>
            <w:tcW w:w="1418" w:type="dxa"/>
            <w:vAlign w:val="center"/>
          </w:tcPr>
          <w:p w:rsidR="0053441C" w:rsidRPr="00F91CC9"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İçeriği ve Amaçları</w:t>
            </w:r>
          </w:p>
        </w:tc>
        <w:tc>
          <w:tcPr>
            <w:tcW w:w="9081" w:type="dxa"/>
            <w:gridSpan w:val="5"/>
            <w:vAlign w:val="center"/>
          </w:tcPr>
          <w:p w:rsidR="0053441C" w:rsidRPr="00F91CC9" w:rsidRDefault="00004175" w:rsidP="00AE61E0">
            <w:pPr>
              <w:pBdr>
                <w:top w:val="nil"/>
                <w:left w:val="nil"/>
                <w:bottom w:val="nil"/>
                <w:right w:val="nil"/>
                <w:between w:val="nil"/>
              </w:pBdr>
              <w:spacing w:before="54"/>
              <w:jc w:val="both"/>
              <w:rPr>
                <w:rFonts w:ascii="Carlito" w:eastAsia="Carlito" w:hAnsi="Carlito" w:cs="Carlito"/>
                <w:color w:val="000000"/>
                <w:sz w:val="20"/>
                <w:szCs w:val="20"/>
              </w:rPr>
            </w:pPr>
            <w:proofErr w:type="gramStart"/>
            <w:r w:rsidRPr="00F91CC9">
              <w:rPr>
                <w:rFonts w:ascii="Carlito" w:hAnsi="Carlito" w:cs="Open Sans"/>
                <w:color w:val="3A3A3A"/>
                <w:sz w:val="20"/>
                <w:szCs w:val="20"/>
              </w:rPr>
              <w:t xml:space="preserve">Özel Eğitim ve Kaynaştırma dersinin amacı, özel </w:t>
            </w:r>
            <w:proofErr w:type="spellStart"/>
            <w:r w:rsidRPr="00F91CC9">
              <w:rPr>
                <w:rFonts w:ascii="Carlito" w:hAnsi="Carlito" w:cs="Open Sans"/>
                <w:color w:val="3A3A3A"/>
                <w:sz w:val="20"/>
                <w:szCs w:val="20"/>
              </w:rPr>
              <w:t>gereksinimli</w:t>
            </w:r>
            <w:proofErr w:type="spellEnd"/>
            <w:r w:rsidRPr="00F91CC9">
              <w:rPr>
                <w:rFonts w:ascii="Carlito" w:hAnsi="Carlito" w:cs="Open Sans"/>
                <w:color w:val="3A3A3A"/>
                <w:sz w:val="20"/>
                <w:szCs w:val="20"/>
              </w:rPr>
              <w:t xml:space="preserve"> çocukların genel özellikleri, özel </w:t>
            </w:r>
            <w:proofErr w:type="spellStart"/>
            <w:r w:rsidRPr="00F91CC9">
              <w:rPr>
                <w:rFonts w:ascii="Carlito" w:hAnsi="Carlito" w:cs="Open Sans"/>
                <w:color w:val="3A3A3A"/>
                <w:sz w:val="20"/>
                <w:szCs w:val="20"/>
              </w:rPr>
              <w:t>gereksinimli</w:t>
            </w:r>
            <w:proofErr w:type="spellEnd"/>
            <w:r w:rsidRPr="00F91CC9">
              <w:rPr>
                <w:rFonts w:ascii="Carlito" w:hAnsi="Carlito" w:cs="Open Sans"/>
                <w:color w:val="3A3A3A"/>
                <w:sz w:val="20"/>
                <w:szCs w:val="20"/>
              </w:rPr>
              <w:t xml:space="preserve"> olma nedenleri, tanılama ve eğitim süreçleri, kaynaştırma uygulamaları ve ailelerle iş birliği konularında bilgi ve beceri kazandırmaktır; dersin içeriği ise gelişimsel yetersizlikler, zihinsel yetersizlik ve otistik bozukluklar, öğrenme güçlükleri, işitme yetersizlikleri, dil ve konuşma bozuklukları, duygu ve davranış bozuklukları, görme ve bedensel yetersizlikler, üstün zekâ ve yetenek, kaynaştırma uygulamaları, erken eğitim yaklaşımları ile dünyada ve Türkiye’de özel eğitim uygulamalarını kapsamaktadır.</w:t>
            </w:r>
            <w:proofErr w:type="gramEnd"/>
          </w:p>
        </w:tc>
      </w:tr>
      <w:tr w:rsidR="0053441C" w:rsidRPr="00F91CC9" w:rsidTr="005D4D0E">
        <w:trPr>
          <w:trHeight w:val="1484"/>
        </w:trPr>
        <w:tc>
          <w:tcPr>
            <w:tcW w:w="1418" w:type="dxa"/>
            <w:vAlign w:val="center"/>
          </w:tcPr>
          <w:p w:rsidR="0053441C" w:rsidRPr="00F91CC9" w:rsidRDefault="008E6CFA">
            <w:pPr>
              <w:pBdr>
                <w:top w:val="nil"/>
                <w:left w:val="nil"/>
                <w:bottom w:val="nil"/>
                <w:right w:val="nil"/>
                <w:between w:val="nil"/>
              </w:pBdr>
              <w:ind w:right="46"/>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 Kitabı / Kitapları</w:t>
            </w:r>
          </w:p>
          <w:p w:rsidR="0053441C" w:rsidRPr="00F91CC9"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683453" w:rsidRPr="00F91CC9" w:rsidRDefault="00683453" w:rsidP="00683453">
            <w:pPr>
              <w:rPr>
                <w:rFonts w:ascii="Carlito" w:hAnsi="Carlito"/>
                <w:sz w:val="20"/>
                <w:szCs w:val="20"/>
              </w:rPr>
            </w:pPr>
            <w:r w:rsidRPr="00F91CC9">
              <w:rPr>
                <w:rFonts w:ascii="Carlito" w:hAnsi="Carlito"/>
                <w:sz w:val="20"/>
                <w:szCs w:val="20"/>
              </w:rPr>
              <w:t>MEB Özel Eğitim ve Rehberlik Hizmetleri Genel Müdürlüğü (2025). Özel eğitim yayın kataloğu. Ankara: MEB Yayınları.</w:t>
            </w:r>
          </w:p>
          <w:p w:rsidR="00683453" w:rsidRPr="00F91CC9" w:rsidRDefault="00683453" w:rsidP="00683453">
            <w:pPr>
              <w:rPr>
                <w:rFonts w:ascii="Carlito" w:hAnsi="Carlito"/>
                <w:sz w:val="20"/>
                <w:szCs w:val="20"/>
              </w:rPr>
            </w:pPr>
            <w:proofErr w:type="spellStart"/>
            <w:r w:rsidRPr="00F91CC9">
              <w:rPr>
                <w:rFonts w:ascii="Carlito" w:hAnsi="Carlito"/>
                <w:sz w:val="20"/>
                <w:szCs w:val="20"/>
              </w:rPr>
              <w:t>Cavyatkar</w:t>
            </w:r>
            <w:proofErr w:type="spellEnd"/>
            <w:r w:rsidRPr="00F91CC9">
              <w:rPr>
                <w:rFonts w:ascii="Carlito" w:hAnsi="Carlito"/>
                <w:sz w:val="20"/>
                <w:szCs w:val="20"/>
              </w:rPr>
              <w:t>, A</w:t>
            </w:r>
            <w:proofErr w:type="gramStart"/>
            <w:r w:rsidRPr="00F91CC9">
              <w:rPr>
                <w:rFonts w:ascii="Carlito" w:hAnsi="Carlito"/>
                <w:sz w:val="20"/>
                <w:szCs w:val="20"/>
              </w:rPr>
              <w:t>.,</w:t>
            </w:r>
            <w:proofErr w:type="gramEnd"/>
            <w:r w:rsidRPr="00F91CC9">
              <w:rPr>
                <w:rFonts w:ascii="Carlito" w:hAnsi="Carlito"/>
                <w:sz w:val="20"/>
                <w:szCs w:val="20"/>
              </w:rPr>
              <w:t xml:space="preserve"> &amp; İ. H. (2005). Özel eğitime giriş. Ankara: Kök Yayınevi.</w:t>
            </w:r>
          </w:p>
          <w:p w:rsidR="0053441C" w:rsidRPr="00F91CC9" w:rsidRDefault="00683453" w:rsidP="00683453">
            <w:pPr>
              <w:rPr>
                <w:rFonts w:ascii="Carlito" w:hAnsi="Carlito"/>
                <w:sz w:val="20"/>
                <w:szCs w:val="20"/>
                <w:lang w:val="tr-TR"/>
              </w:rPr>
            </w:pPr>
            <w:proofErr w:type="spellStart"/>
            <w:r w:rsidRPr="00F91CC9">
              <w:rPr>
                <w:rFonts w:ascii="Carlito" w:hAnsi="Carlito"/>
                <w:sz w:val="20"/>
                <w:szCs w:val="20"/>
              </w:rPr>
              <w:t>McLoughlin</w:t>
            </w:r>
            <w:proofErr w:type="spellEnd"/>
            <w:r w:rsidRPr="00F91CC9">
              <w:rPr>
                <w:rFonts w:ascii="Carlito" w:hAnsi="Carlito"/>
                <w:sz w:val="20"/>
                <w:szCs w:val="20"/>
              </w:rPr>
              <w:t>, J. A</w:t>
            </w:r>
            <w:proofErr w:type="gramStart"/>
            <w:r w:rsidRPr="00F91CC9">
              <w:rPr>
                <w:rFonts w:ascii="Carlito" w:hAnsi="Carlito"/>
                <w:sz w:val="20"/>
                <w:szCs w:val="20"/>
              </w:rPr>
              <w:t>.,</w:t>
            </w:r>
            <w:proofErr w:type="gramEnd"/>
            <w:r w:rsidRPr="00F91CC9">
              <w:rPr>
                <w:rFonts w:ascii="Carlito" w:hAnsi="Carlito"/>
                <w:sz w:val="20"/>
                <w:szCs w:val="20"/>
              </w:rPr>
              <w:t xml:space="preserve"> &amp; </w:t>
            </w:r>
            <w:proofErr w:type="spellStart"/>
            <w:r w:rsidRPr="00F91CC9">
              <w:rPr>
                <w:rFonts w:ascii="Carlito" w:hAnsi="Carlito"/>
                <w:sz w:val="20"/>
                <w:szCs w:val="20"/>
              </w:rPr>
              <w:t>Lewis</w:t>
            </w:r>
            <w:proofErr w:type="spellEnd"/>
            <w:r w:rsidRPr="00F91CC9">
              <w:rPr>
                <w:rFonts w:ascii="Carlito" w:hAnsi="Carlito"/>
                <w:sz w:val="20"/>
                <w:szCs w:val="20"/>
              </w:rPr>
              <w:t xml:space="preserve">, R. B. (2005). Özel </w:t>
            </w:r>
            <w:proofErr w:type="spellStart"/>
            <w:r w:rsidRPr="00F91CC9">
              <w:rPr>
                <w:rFonts w:ascii="Carlito" w:hAnsi="Carlito"/>
                <w:sz w:val="20"/>
                <w:szCs w:val="20"/>
              </w:rPr>
              <w:t>gereksinimli</w:t>
            </w:r>
            <w:proofErr w:type="spellEnd"/>
            <w:r w:rsidRPr="00F91CC9">
              <w:rPr>
                <w:rFonts w:ascii="Carlito" w:hAnsi="Carlito"/>
                <w:sz w:val="20"/>
                <w:szCs w:val="20"/>
              </w:rPr>
              <w:t xml:space="preserve"> öğrencilerin ölçümlenmesi. Ankara: Gündüz Eğitim ve Yayıncılık.</w:t>
            </w:r>
          </w:p>
        </w:tc>
      </w:tr>
      <w:tr w:rsidR="0053441C" w:rsidRPr="00F91CC9" w:rsidTr="00A05978">
        <w:trPr>
          <w:trHeight w:val="879"/>
        </w:trPr>
        <w:tc>
          <w:tcPr>
            <w:tcW w:w="1418" w:type="dxa"/>
            <w:tcBorders>
              <w:top w:val="nil"/>
            </w:tcBorders>
            <w:vAlign w:val="center"/>
          </w:tcPr>
          <w:p w:rsidR="0053441C" w:rsidRPr="00F91CC9" w:rsidRDefault="008E6CFA">
            <w:pPr>
              <w:jc w:val="center"/>
              <w:rPr>
                <w:rFonts w:ascii="Carlito" w:hAnsi="Carlito"/>
                <w:sz w:val="20"/>
                <w:szCs w:val="20"/>
              </w:rPr>
            </w:pPr>
            <w:r w:rsidRPr="00F91CC9">
              <w:rPr>
                <w:rFonts w:ascii="Carlito" w:hAnsi="Carlito"/>
                <w:b/>
                <w:sz w:val="20"/>
                <w:szCs w:val="20"/>
              </w:rPr>
              <w:t>Öğretim Yöntemi ve Teknikleri</w:t>
            </w:r>
          </w:p>
        </w:tc>
        <w:tc>
          <w:tcPr>
            <w:tcW w:w="9081" w:type="dxa"/>
            <w:gridSpan w:val="5"/>
            <w:vAlign w:val="center"/>
          </w:tcPr>
          <w:p w:rsidR="0053441C" w:rsidRPr="00F91CC9" w:rsidRDefault="00F7606B" w:rsidP="00F7606B">
            <w:pPr>
              <w:pBdr>
                <w:top w:val="nil"/>
                <w:left w:val="nil"/>
                <w:bottom w:val="nil"/>
                <w:right w:val="nil"/>
                <w:between w:val="nil"/>
              </w:pBdr>
              <w:spacing w:before="159"/>
              <w:ind w:left="110"/>
              <w:jc w:val="both"/>
              <w:rPr>
                <w:rFonts w:ascii="Carlito" w:eastAsia="Carlito" w:hAnsi="Carlito" w:cs="Carlito"/>
                <w:color w:val="000000"/>
                <w:sz w:val="20"/>
                <w:szCs w:val="20"/>
              </w:rPr>
            </w:pPr>
            <w:r w:rsidRPr="00F91CC9">
              <w:rPr>
                <w:rFonts w:ascii="Carlito" w:eastAsia="Carlito" w:hAnsi="Carlito" w:cs="Carlito"/>
                <w:color w:val="000000"/>
                <w:sz w:val="20"/>
                <w:szCs w:val="20"/>
              </w:rPr>
              <w:t>Anla</w:t>
            </w:r>
            <w:r w:rsidR="008E7ACD" w:rsidRPr="00F91CC9">
              <w:rPr>
                <w:rFonts w:ascii="Carlito" w:eastAsia="Carlito" w:hAnsi="Carlito" w:cs="Carlito"/>
                <w:color w:val="000000"/>
                <w:sz w:val="20"/>
                <w:szCs w:val="20"/>
              </w:rPr>
              <w:t>tım, soru-cevap, tartışma</w:t>
            </w:r>
            <w:r w:rsidR="00AA0295" w:rsidRPr="00F91CC9">
              <w:rPr>
                <w:rFonts w:ascii="Carlito" w:eastAsia="Carlito" w:hAnsi="Carlito" w:cs="Carlito"/>
                <w:color w:val="000000"/>
                <w:sz w:val="20"/>
                <w:szCs w:val="20"/>
              </w:rPr>
              <w:t>, örnek olay</w:t>
            </w:r>
          </w:p>
        </w:tc>
      </w:tr>
      <w:tr w:rsidR="0053441C" w:rsidRPr="00F91CC9">
        <w:trPr>
          <w:trHeight w:val="1852"/>
        </w:trPr>
        <w:tc>
          <w:tcPr>
            <w:tcW w:w="1418" w:type="dxa"/>
            <w:vAlign w:val="center"/>
          </w:tcPr>
          <w:p w:rsidR="0053441C" w:rsidRPr="00F91CC9" w:rsidRDefault="008E6CFA">
            <w:pPr>
              <w:pBdr>
                <w:top w:val="nil"/>
                <w:left w:val="nil"/>
                <w:bottom w:val="nil"/>
                <w:right w:val="nil"/>
                <w:between w:val="nil"/>
              </w:pBdr>
              <w:ind w:right="321"/>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Öğrenim Çıktıları</w:t>
            </w:r>
          </w:p>
        </w:tc>
        <w:tc>
          <w:tcPr>
            <w:tcW w:w="9081" w:type="dxa"/>
            <w:gridSpan w:val="5"/>
            <w:vAlign w:val="center"/>
          </w:tcPr>
          <w:p w:rsidR="00CB396C" w:rsidRPr="00F91CC9" w:rsidRDefault="00CB396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264160" w:rsidRPr="00F91CC9">
              <w:trPr>
                <w:trHeight w:val="279"/>
              </w:trPr>
              <w:tc>
                <w:tcPr>
                  <w:tcW w:w="1052" w:type="dxa"/>
                </w:tcPr>
                <w:p w:rsidR="00264160" w:rsidRPr="00F91CC9" w:rsidRDefault="00264160" w:rsidP="00264160">
                  <w:pPr>
                    <w:jc w:val="both"/>
                    <w:rPr>
                      <w:rFonts w:ascii="Carlito" w:hAnsi="Carlito"/>
                      <w:sz w:val="20"/>
                      <w:szCs w:val="20"/>
                    </w:rPr>
                  </w:pPr>
                  <w:r w:rsidRPr="00F91CC9">
                    <w:rPr>
                      <w:rFonts w:ascii="Carlito" w:hAnsi="Carlito"/>
                      <w:sz w:val="20"/>
                      <w:szCs w:val="20"/>
                    </w:rPr>
                    <w:t>1</w:t>
                  </w:r>
                </w:p>
              </w:tc>
              <w:tc>
                <w:tcPr>
                  <w:tcW w:w="8015" w:type="dxa"/>
                </w:tcPr>
                <w:p w:rsidR="00264160" w:rsidRPr="00F91CC9" w:rsidRDefault="00264160" w:rsidP="00264160">
                  <w:pPr>
                    <w:rPr>
                      <w:rFonts w:ascii="Carlito" w:hAnsi="Carlito"/>
                      <w:sz w:val="20"/>
                      <w:szCs w:val="20"/>
                    </w:rPr>
                  </w:pPr>
                  <w:r w:rsidRPr="00F91CC9">
                    <w:rPr>
                      <w:rFonts w:ascii="Carlito" w:hAnsi="Carlito"/>
                      <w:sz w:val="20"/>
                      <w:szCs w:val="20"/>
                    </w:rPr>
                    <w:t>Özel eğitim ve kaynaştırma kavramlarını açıklar.</w:t>
                  </w:r>
                </w:p>
              </w:tc>
            </w:tr>
            <w:tr w:rsidR="00264160" w:rsidRPr="00F91CC9">
              <w:trPr>
                <w:trHeight w:val="267"/>
              </w:trPr>
              <w:tc>
                <w:tcPr>
                  <w:tcW w:w="1052" w:type="dxa"/>
                </w:tcPr>
                <w:p w:rsidR="00264160" w:rsidRPr="00F91CC9" w:rsidRDefault="00264160" w:rsidP="00264160">
                  <w:pPr>
                    <w:jc w:val="both"/>
                    <w:rPr>
                      <w:rFonts w:ascii="Carlito" w:hAnsi="Carlito"/>
                      <w:sz w:val="20"/>
                      <w:szCs w:val="20"/>
                    </w:rPr>
                  </w:pPr>
                  <w:r w:rsidRPr="00F91CC9">
                    <w:rPr>
                      <w:rFonts w:ascii="Carlito" w:hAnsi="Carlito"/>
                      <w:sz w:val="20"/>
                      <w:szCs w:val="20"/>
                    </w:rPr>
                    <w:t>2</w:t>
                  </w:r>
                </w:p>
              </w:tc>
              <w:tc>
                <w:tcPr>
                  <w:tcW w:w="8015" w:type="dxa"/>
                </w:tcPr>
                <w:p w:rsidR="00264160" w:rsidRPr="00F91CC9" w:rsidRDefault="00264160" w:rsidP="00264160">
                  <w:pPr>
                    <w:rPr>
                      <w:rFonts w:ascii="Carlito" w:hAnsi="Carlito"/>
                      <w:sz w:val="20"/>
                      <w:szCs w:val="20"/>
                    </w:rPr>
                  </w:pPr>
                  <w:r w:rsidRPr="00F91CC9">
                    <w:rPr>
                      <w:rFonts w:ascii="Carlito" w:hAnsi="Carlito"/>
                      <w:sz w:val="20"/>
                      <w:szCs w:val="20"/>
                    </w:rPr>
                    <w:t>Özel eğitime muhtaç çocukların nasıl sınıflandırıldığını açıklar.</w:t>
                  </w:r>
                </w:p>
              </w:tc>
            </w:tr>
            <w:tr w:rsidR="00264160" w:rsidRPr="00F91CC9">
              <w:trPr>
                <w:trHeight w:val="279"/>
              </w:trPr>
              <w:tc>
                <w:tcPr>
                  <w:tcW w:w="1052" w:type="dxa"/>
                </w:tcPr>
                <w:p w:rsidR="00264160" w:rsidRPr="00F91CC9" w:rsidRDefault="00264160" w:rsidP="00264160">
                  <w:pPr>
                    <w:jc w:val="both"/>
                    <w:rPr>
                      <w:rFonts w:ascii="Carlito" w:hAnsi="Carlito"/>
                      <w:sz w:val="20"/>
                      <w:szCs w:val="20"/>
                    </w:rPr>
                  </w:pPr>
                  <w:r w:rsidRPr="00F91CC9">
                    <w:rPr>
                      <w:rFonts w:ascii="Carlito" w:hAnsi="Carlito"/>
                      <w:sz w:val="20"/>
                      <w:szCs w:val="20"/>
                    </w:rPr>
                    <w:t>3</w:t>
                  </w:r>
                </w:p>
              </w:tc>
              <w:tc>
                <w:tcPr>
                  <w:tcW w:w="8015" w:type="dxa"/>
                </w:tcPr>
                <w:p w:rsidR="00264160" w:rsidRPr="00F91CC9" w:rsidRDefault="00264160" w:rsidP="00264160">
                  <w:pPr>
                    <w:rPr>
                      <w:rFonts w:ascii="Carlito" w:hAnsi="Carlito"/>
                      <w:sz w:val="20"/>
                      <w:szCs w:val="20"/>
                    </w:rPr>
                  </w:pPr>
                  <w:r w:rsidRPr="00F91CC9">
                    <w:rPr>
                      <w:rFonts w:ascii="Carlito" w:hAnsi="Carlito"/>
                      <w:sz w:val="20"/>
                      <w:szCs w:val="20"/>
                    </w:rPr>
                    <w:t>Yetersizlik gruplarının özelliklerini ayırt eder.</w:t>
                  </w:r>
                </w:p>
              </w:tc>
            </w:tr>
            <w:tr w:rsidR="00264160" w:rsidRPr="00F91CC9">
              <w:trPr>
                <w:trHeight w:val="279"/>
              </w:trPr>
              <w:tc>
                <w:tcPr>
                  <w:tcW w:w="1052" w:type="dxa"/>
                </w:tcPr>
                <w:p w:rsidR="00264160" w:rsidRPr="00F91CC9" w:rsidRDefault="00E369DA" w:rsidP="00264160">
                  <w:pPr>
                    <w:jc w:val="both"/>
                    <w:rPr>
                      <w:rFonts w:ascii="Carlito" w:hAnsi="Carlito"/>
                      <w:sz w:val="20"/>
                      <w:szCs w:val="20"/>
                    </w:rPr>
                  </w:pPr>
                  <w:r w:rsidRPr="00F91CC9">
                    <w:rPr>
                      <w:rFonts w:ascii="Carlito" w:hAnsi="Carlito"/>
                      <w:sz w:val="20"/>
                      <w:szCs w:val="20"/>
                    </w:rPr>
                    <w:t>4</w:t>
                  </w:r>
                </w:p>
              </w:tc>
              <w:tc>
                <w:tcPr>
                  <w:tcW w:w="8015" w:type="dxa"/>
                </w:tcPr>
                <w:p w:rsidR="00264160" w:rsidRPr="00F91CC9" w:rsidRDefault="00264160" w:rsidP="00264160">
                  <w:pPr>
                    <w:rPr>
                      <w:rFonts w:ascii="Carlito" w:hAnsi="Carlito"/>
                      <w:sz w:val="20"/>
                      <w:szCs w:val="20"/>
                    </w:rPr>
                  </w:pPr>
                  <w:r w:rsidRPr="00F91CC9">
                    <w:rPr>
                      <w:rFonts w:ascii="Carlito" w:hAnsi="Carlito"/>
                      <w:sz w:val="20"/>
                      <w:szCs w:val="20"/>
                    </w:rPr>
                    <w:t>Özel eğitime muhtaç olma nedenlerini açıklar.</w:t>
                  </w:r>
                </w:p>
              </w:tc>
            </w:tr>
            <w:tr w:rsidR="00264160" w:rsidRPr="00F91CC9">
              <w:trPr>
                <w:trHeight w:val="279"/>
              </w:trPr>
              <w:tc>
                <w:tcPr>
                  <w:tcW w:w="1052" w:type="dxa"/>
                </w:tcPr>
                <w:p w:rsidR="00264160" w:rsidRPr="00F91CC9" w:rsidRDefault="00E369DA" w:rsidP="00264160">
                  <w:pPr>
                    <w:jc w:val="both"/>
                    <w:rPr>
                      <w:rFonts w:ascii="Carlito" w:hAnsi="Carlito"/>
                      <w:sz w:val="20"/>
                      <w:szCs w:val="20"/>
                    </w:rPr>
                  </w:pPr>
                  <w:r w:rsidRPr="00F91CC9">
                    <w:rPr>
                      <w:rFonts w:ascii="Carlito" w:hAnsi="Carlito"/>
                      <w:sz w:val="20"/>
                      <w:szCs w:val="20"/>
                    </w:rPr>
                    <w:t>5</w:t>
                  </w:r>
                </w:p>
              </w:tc>
              <w:tc>
                <w:tcPr>
                  <w:tcW w:w="8015" w:type="dxa"/>
                </w:tcPr>
                <w:p w:rsidR="00264160" w:rsidRPr="00F91CC9" w:rsidRDefault="00264160" w:rsidP="00264160">
                  <w:pPr>
                    <w:rPr>
                      <w:rFonts w:ascii="Carlito" w:hAnsi="Carlito"/>
                      <w:sz w:val="20"/>
                      <w:szCs w:val="20"/>
                    </w:rPr>
                  </w:pPr>
                  <w:r w:rsidRPr="00F91CC9">
                    <w:rPr>
                      <w:rFonts w:ascii="Carlito" w:hAnsi="Carlito"/>
                      <w:sz w:val="20"/>
                      <w:szCs w:val="20"/>
                    </w:rPr>
                    <w:t>Türkiye’deki tanılama sürecini açıklar.</w:t>
                  </w:r>
                </w:p>
              </w:tc>
            </w:tr>
          </w:tbl>
          <w:p w:rsidR="0053441C" w:rsidRPr="00F91CC9"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RPr="00F91CC9" w:rsidTr="00D932F0">
        <w:trPr>
          <w:trHeight w:val="1975"/>
        </w:trPr>
        <w:tc>
          <w:tcPr>
            <w:tcW w:w="1418" w:type="dxa"/>
            <w:vAlign w:val="center"/>
          </w:tcPr>
          <w:p w:rsidR="0053441C" w:rsidRPr="00F91CC9"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Pr="00F91CC9" w:rsidRDefault="008E6CFA">
            <w:pPr>
              <w:pBdr>
                <w:top w:val="nil"/>
                <w:left w:val="nil"/>
                <w:bottom w:val="nil"/>
                <w:right w:val="nil"/>
                <w:between w:val="nil"/>
              </w:pBdr>
              <w:jc w:val="both"/>
              <w:rPr>
                <w:rFonts w:ascii="Carlito" w:eastAsia="Carlito" w:hAnsi="Carlito" w:cs="Carlito"/>
                <w:b/>
                <w:color w:val="000000"/>
                <w:sz w:val="20"/>
                <w:szCs w:val="20"/>
              </w:rPr>
            </w:pPr>
            <w:r w:rsidRPr="00F91CC9">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191BB6" w:rsidRPr="00F91CC9" w:rsidTr="00BC3B88">
              <w:trPr>
                <w:trHeight w:val="288"/>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1</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Beden eğitimi öğretmenliği alanıyla ilgili kavram, ilkeler ve kuramsal bilgilere sahiptir</w:t>
                  </w:r>
                </w:p>
              </w:tc>
            </w:tr>
            <w:tr w:rsidR="00191BB6" w:rsidRPr="00F91CC9" w:rsidTr="00BC3B88">
              <w:trPr>
                <w:trHeight w:val="276"/>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2</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Okul öncesi, ilkokul, ortaokul ve lise öğrencilerinin gelişim, öğrenme özellikleri ve güçlüklerinin bilgisine sahiptir</w:t>
                  </w:r>
                </w:p>
              </w:tc>
            </w:tr>
            <w:tr w:rsidR="00191BB6" w:rsidRPr="00F91CC9" w:rsidTr="00BC3B88">
              <w:trPr>
                <w:trHeight w:val="288"/>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3</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Beden eğitimi öğretmenliği alanına ilişkin bilimsel bilgi ve raporlara ulaşma, süreli yayınları ve güncel çalışmaları izleme, yorumlama, değerlendirme ve uygulama bilgisine sahiptir</w:t>
                  </w:r>
                </w:p>
              </w:tc>
            </w:tr>
            <w:tr w:rsidR="00191BB6" w:rsidRPr="00F91CC9" w:rsidTr="00BC3B88">
              <w:trPr>
                <w:trHeight w:val="276"/>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4</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Beden eğitimi öğretmenliği alanıyla ilgili kavram, ilke ve kuramsal bilgileri uygulama ortamlarına transfer eder, yerinde ve etkili şekilde kullanır</w:t>
                  </w:r>
                </w:p>
              </w:tc>
            </w:tr>
            <w:tr w:rsidR="00191BB6" w:rsidRPr="00F91CC9" w:rsidTr="00BC3B88">
              <w:trPr>
                <w:trHeight w:val="288"/>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5</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Temel hareket becerileri, özelleşmiş hareket becerileri, spor becerileri, etkin katılım ve sağlıklı yaşamla ilgili bilgi, beceri ve tutumlara sahiptir</w:t>
                  </w:r>
                </w:p>
              </w:tc>
            </w:tr>
            <w:tr w:rsidR="00191BB6" w:rsidRPr="00F91CC9" w:rsidTr="00BC3B88">
              <w:trPr>
                <w:trHeight w:val="288"/>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6</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Okul öncesi, ilkokul, ortaokul ve lise öğrencilerinin gelişim özellikleri, bireysel farklılıkları ve öğretim programlarını dikkate alarak öğretme-öğrenme sürecini planlar, eğitim ortamlarını düzenler ve uygun materyaller geliştirir</w:t>
                  </w:r>
                </w:p>
              </w:tc>
            </w:tr>
            <w:tr w:rsidR="00191BB6" w:rsidRPr="00F91CC9" w:rsidTr="00BC3B88">
              <w:trPr>
                <w:trHeight w:val="288"/>
              </w:trPr>
              <w:tc>
                <w:tcPr>
                  <w:tcW w:w="1054" w:type="dxa"/>
                  <w:vAlign w:val="center"/>
                </w:tcPr>
                <w:p w:rsidR="00191BB6" w:rsidRPr="00F91CC9" w:rsidRDefault="00191BB6" w:rsidP="00191BB6">
                  <w:pPr>
                    <w:rPr>
                      <w:rFonts w:ascii="Carlito" w:hAnsi="Carlito" w:cs="Tahoma"/>
                      <w:color w:val="3B3A36"/>
                      <w:sz w:val="20"/>
                      <w:szCs w:val="20"/>
                    </w:rPr>
                  </w:pPr>
                  <w:r w:rsidRPr="00F91CC9">
                    <w:rPr>
                      <w:rFonts w:ascii="Carlito" w:hAnsi="Carlito" w:cs="Tahoma"/>
                      <w:color w:val="3B3A36"/>
                      <w:sz w:val="20"/>
                      <w:szCs w:val="20"/>
                    </w:rPr>
                    <w:t>7</w:t>
                  </w:r>
                </w:p>
              </w:tc>
              <w:tc>
                <w:tcPr>
                  <w:tcW w:w="8023" w:type="dxa"/>
                </w:tcPr>
                <w:p w:rsidR="00191BB6" w:rsidRPr="00F91CC9" w:rsidRDefault="00191BB6" w:rsidP="00191BB6">
                  <w:pPr>
                    <w:rPr>
                      <w:rFonts w:ascii="Carlito" w:hAnsi="Carlito"/>
                      <w:sz w:val="20"/>
                      <w:szCs w:val="20"/>
                    </w:rPr>
                  </w:pPr>
                  <w:r w:rsidRPr="00F91CC9">
                    <w:rPr>
                      <w:rFonts w:ascii="Carlito" w:hAnsi="Carlito"/>
                      <w:sz w:val="20"/>
                      <w:szCs w:val="20"/>
                    </w:rPr>
                    <w:t>Sosyal hakların evrenselliği, sosyal adalet ve kültürel değerlerin korunması bilincine sahip olur ve alanıyla ilgili bilimsel ve mesleki etik değerlere uygun davranır</w:t>
                  </w:r>
                </w:p>
              </w:tc>
            </w:tr>
          </w:tbl>
          <w:p w:rsidR="00D932F0" w:rsidRPr="00F91CC9" w:rsidRDefault="00D932F0">
            <w:pPr>
              <w:pBdr>
                <w:top w:val="nil"/>
                <w:left w:val="nil"/>
                <w:bottom w:val="nil"/>
                <w:right w:val="nil"/>
                <w:between w:val="nil"/>
              </w:pBdr>
              <w:jc w:val="both"/>
              <w:rPr>
                <w:rFonts w:ascii="Carlito" w:eastAsia="Carlito" w:hAnsi="Carlito" w:cs="Carlito"/>
                <w:b/>
                <w:color w:val="000000"/>
                <w:sz w:val="20"/>
                <w:szCs w:val="20"/>
              </w:rPr>
            </w:pPr>
          </w:p>
          <w:p w:rsidR="0053441C" w:rsidRPr="00F91CC9" w:rsidRDefault="0053441C" w:rsidP="00D932F0">
            <w:pPr>
              <w:rPr>
                <w:rFonts w:ascii="Carlito" w:eastAsia="Carlito" w:hAnsi="Carlito" w:cs="Carlito"/>
                <w:sz w:val="20"/>
                <w:szCs w:val="20"/>
              </w:rPr>
            </w:pPr>
          </w:p>
        </w:tc>
      </w:tr>
      <w:tr w:rsidR="0053441C" w:rsidRPr="00F91CC9">
        <w:trPr>
          <w:trHeight w:val="1190"/>
        </w:trPr>
        <w:tc>
          <w:tcPr>
            <w:tcW w:w="1418" w:type="dxa"/>
            <w:vAlign w:val="center"/>
          </w:tcPr>
          <w:p w:rsidR="0053441C" w:rsidRPr="00F91CC9"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Pr="00F91CC9" w:rsidRDefault="000A23BD">
            <w:pPr>
              <w:pBdr>
                <w:top w:val="nil"/>
                <w:left w:val="nil"/>
                <w:bottom w:val="nil"/>
                <w:right w:val="nil"/>
                <w:between w:val="nil"/>
              </w:pBdr>
              <w:jc w:val="both"/>
              <w:rPr>
                <w:rFonts w:ascii="Carlito" w:eastAsia="Carlito" w:hAnsi="Carlito" w:cs="Carlito"/>
                <w:color w:val="000000"/>
                <w:sz w:val="20"/>
                <w:szCs w:val="20"/>
              </w:rPr>
            </w:pPr>
            <w:r w:rsidRPr="00F91CC9">
              <w:rPr>
                <w:rFonts w:ascii="Carlito" w:eastAsia="Carlito" w:hAnsi="Carlito" w:cs="Carlito"/>
                <w:color w:val="000000"/>
                <w:sz w:val="20"/>
                <w:szCs w:val="20"/>
              </w:rPr>
              <w:t xml:space="preserve">Bu dersin alan öğretimine katkısı, özel </w:t>
            </w:r>
            <w:proofErr w:type="spellStart"/>
            <w:r w:rsidRPr="00F91CC9">
              <w:rPr>
                <w:rFonts w:ascii="Carlito" w:eastAsia="Carlito" w:hAnsi="Carlito" w:cs="Carlito"/>
                <w:color w:val="000000"/>
                <w:sz w:val="20"/>
                <w:szCs w:val="20"/>
              </w:rPr>
              <w:t>gereksinimli</w:t>
            </w:r>
            <w:proofErr w:type="spellEnd"/>
            <w:r w:rsidRPr="00F91CC9">
              <w:rPr>
                <w:rFonts w:ascii="Carlito" w:eastAsia="Carlito" w:hAnsi="Carlito" w:cs="Carlito"/>
                <w:color w:val="000000"/>
                <w:sz w:val="20"/>
                <w:szCs w:val="20"/>
              </w:rPr>
              <w:t xml:space="preserve"> bireylerin gelişimsel özelliklerini, yetersizlik türlerini ve eğitim süreçlerini tanıtarak öğretim ortamlarında kaynaştırma uygulamalarının bilimsel temelde yürütülmesini sağlamaktır. Ders, özel eğitimde kullanılan yöntem ve yaklaşımları tanıtmakla birlikte ailelerle iş birliği, erken müdahale ve farklı yetersizlik gruplarına yönelik öğretim stratejileri konusunda bilgi kazandırarak alan öğretiminin kapsayıcı, eşitlikçi ve etik temeller üzerine inşa edilmesine katkı sunar.</w:t>
            </w:r>
          </w:p>
        </w:tc>
      </w:tr>
      <w:tr w:rsidR="0053441C" w:rsidRPr="00F91CC9">
        <w:trPr>
          <w:trHeight w:val="2567"/>
        </w:trPr>
        <w:tc>
          <w:tcPr>
            <w:tcW w:w="1418" w:type="dxa"/>
            <w:vAlign w:val="center"/>
          </w:tcPr>
          <w:p w:rsidR="0053441C" w:rsidRPr="00F91CC9"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Derste İşlenen Konular</w:t>
            </w:r>
          </w:p>
        </w:tc>
        <w:tc>
          <w:tcPr>
            <w:tcW w:w="9081" w:type="dxa"/>
            <w:gridSpan w:val="5"/>
            <w:vAlign w:val="center"/>
          </w:tcPr>
          <w:p w:rsidR="0053441C" w:rsidRPr="00F91CC9"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 xml:space="preserve">Özel </w:t>
                  </w:r>
                  <w:proofErr w:type="spellStart"/>
                  <w:r w:rsidRPr="00F91CC9">
                    <w:rPr>
                      <w:rFonts w:ascii="Carlito" w:hAnsi="Carlito"/>
                      <w:sz w:val="20"/>
                      <w:szCs w:val="20"/>
                    </w:rPr>
                    <w:t>gereksinimli</w:t>
                  </w:r>
                  <w:proofErr w:type="spellEnd"/>
                  <w:r w:rsidRPr="00F91CC9">
                    <w:rPr>
                      <w:rFonts w:ascii="Carlito" w:hAnsi="Carlito"/>
                      <w:sz w:val="20"/>
                      <w:szCs w:val="20"/>
                    </w:rPr>
                    <w:t xml:space="preserve"> çocuklar ve özel eğitim</w:t>
                  </w:r>
                </w:p>
              </w:tc>
            </w:tr>
            <w:tr w:rsidR="00F91CC9" w:rsidRPr="00F91CC9">
              <w:trPr>
                <w:trHeight w:val="269"/>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2.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Gelişimsel yetersizlikler</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3.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Zihinsel yetersizlik ve otistik bozukluklar</w:t>
                  </w:r>
                </w:p>
              </w:tc>
            </w:tr>
            <w:tr w:rsidR="00F91CC9" w:rsidRPr="00F91CC9">
              <w:trPr>
                <w:trHeight w:val="269"/>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4.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Öğrenme güçlükleri</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5.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İşitme yetersizlikleri</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6.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Dil ve konuşma bozuklukları</w:t>
                  </w:r>
                </w:p>
              </w:tc>
            </w:tr>
            <w:tr w:rsidR="00F91CC9" w:rsidRPr="00F91CC9">
              <w:trPr>
                <w:trHeight w:val="269"/>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7.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Duygu ve davranış bozuklukları</w:t>
                  </w:r>
                </w:p>
              </w:tc>
            </w:tr>
            <w:tr w:rsidR="00F91CC9" w:rsidRPr="00F91CC9">
              <w:trPr>
                <w:trHeight w:val="256"/>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8.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Ara sınav</w:t>
                  </w:r>
                </w:p>
              </w:tc>
            </w:tr>
            <w:tr w:rsidR="00F91CC9" w:rsidRPr="00F91CC9">
              <w:trPr>
                <w:trHeight w:val="269"/>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9.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Görme yetersizlikleri</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10.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Bedensel yetersizlikler</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11.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Üstün zekâ ve yetenek</w:t>
                  </w:r>
                </w:p>
              </w:tc>
            </w:tr>
            <w:tr w:rsidR="00F91CC9" w:rsidRPr="00F91CC9">
              <w:trPr>
                <w:trHeight w:val="269"/>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12.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Kaynaştırma uygulamaları</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13.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Erken eğitim yaklaşımları</w:t>
                  </w:r>
                </w:p>
              </w:tc>
            </w:tr>
            <w:tr w:rsidR="00F91CC9" w:rsidRPr="00F91CC9">
              <w:trPr>
                <w:trHeight w:val="269"/>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14.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Dünyada özel eğitim uygulamaları</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15.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Türkiye’de özel eğitim uygulamaları</w:t>
                  </w:r>
                </w:p>
              </w:tc>
            </w:tr>
            <w:tr w:rsidR="00F91CC9" w:rsidRPr="00F91CC9">
              <w:trPr>
                <w:trHeight w:val="280"/>
              </w:trPr>
              <w:tc>
                <w:tcPr>
                  <w:tcW w:w="1054" w:type="dxa"/>
                </w:tcPr>
                <w:p w:rsidR="00F91CC9" w:rsidRPr="00F91CC9" w:rsidRDefault="00F91CC9" w:rsidP="00F91CC9">
                  <w:pPr>
                    <w:jc w:val="both"/>
                    <w:rPr>
                      <w:rFonts w:ascii="Carlito" w:hAnsi="Carlito"/>
                      <w:sz w:val="20"/>
                      <w:szCs w:val="20"/>
                    </w:rPr>
                  </w:pPr>
                  <w:r w:rsidRPr="00F91CC9">
                    <w:rPr>
                      <w:rFonts w:ascii="Carlito" w:hAnsi="Carlito"/>
                      <w:sz w:val="20"/>
                      <w:szCs w:val="20"/>
                    </w:rPr>
                    <w:t>16. Hafta</w:t>
                  </w:r>
                </w:p>
              </w:tc>
              <w:tc>
                <w:tcPr>
                  <w:tcW w:w="8015" w:type="dxa"/>
                </w:tcPr>
                <w:p w:rsidR="00F91CC9" w:rsidRPr="00F91CC9" w:rsidRDefault="00F91CC9" w:rsidP="00F91CC9">
                  <w:pPr>
                    <w:rPr>
                      <w:rFonts w:ascii="Carlito" w:hAnsi="Carlito"/>
                      <w:sz w:val="20"/>
                      <w:szCs w:val="20"/>
                    </w:rPr>
                  </w:pPr>
                  <w:r w:rsidRPr="00F91CC9">
                    <w:rPr>
                      <w:rFonts w:ascii="Carlito" w:hAnsi="Carlito"/>
                      <w:sz w:val="20"/>
                      <w:szCs w:val="20"/>
                    </w:rPr>
                    <w:t>Final sınav</w:t>
                  </w:r>
                </w:p>
              </w:tc>
            </w:tr>
          </w:tbl>
          <w:p w:rsidR="0053441C" w:rsidRPr="00F91CC9" w:rsidRDefault="0053441C">
            <w:pPr>
              <w:jc w:val="both"/>
              <w:rPr>
                <w:rFonts w:ascii="Carlito" w:hAnsi="Carlito"/>
                <w:sz w:val="20"/>
                <w:szCs w:val="20"/>
              </w:rPr>
            </w:pPr>
          </w:p>
        </w:tc>
      </w:tr>
      <w:tr w:rsidR="0053441C" w:rsidRPr="00F91CC9">
        <w:trPr>
          <w:trHeight w:val="2567"/>
        </w:trPr>
        <w:tc>
          <w:tcPr>
            <w:tcW w:w="1418" w:type="dxa"/>
            <w:vAlign w:val="center"/>
          </w:tcPr>
          <w:p w:rsidR="0053441C" w:rsidRPr="00F91CC9"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Dersin Değerlendirilme Kriterleri</w:t>
            </w:r>
          </w:p>
        </w:tc>
        <w:tc>
          <w:tcPr>
            <w:tcW w:w="9081" w:type="dxa"/>
            <w:gridSpan w:val="5"/>
            <w:vAlign w:val="center"/>
          </w:tcPr>
          <w:p w:rsidR="0053441C" w:rsidRPr="00F91CC9"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rsidRPr="00F91CC9">
              <w:trPr>
                <w:trHeight w:val="404"/>
              </w:trPr>
              <w:tc>
                <w:tcPr>
                  <w:tcW w:w="3019" w:type="dxa"/>
                </w:tcPr>
                <w:p w:rsidR="0053441C" w:rsidRPr="00F91CC9" w:rsidRDefault="008E6CFA">
                  <w:pPr>
                    <w:rPr>
                      <w:rFonts w:ascii="Carlito" w:hAnsi="Carlito"/>
                      <w:b/>
                      <w:sz w:val="20"/>
                      <w:szCs w:val="20"/>
                    </w:rPr>
                  </w:pPr>
                  <w:r w:rsidRPr="00F91CC9">
                    <w:rPr>
                      <w:rFonts w:ascii="Carlito" w:hAnsi="Carlito"/>
                      <w:b/>
                      <w:color w:val="3B3A36"/>
                      <w:sz w:val="20"/>
                      <w:szCs w:val="20"/>
                    </w:rPr>
                    <w:t>Yarıyıl Çalışmaları</w:t>
                  </w:r>
                </w:p>
              </w:tc>
              <w:tc>
                <w:tcPr>
                  <w:tcW w:w="3019" w:type="dxa"/>
                </w:tcPr>
                <w:p w:rsidR="0053441C" w:rsidRPr="00F91CC9" w:rsidRDefault="008E6CFA">
                  <w:pPr>
                    <w:rPr>
                      <w:rFonts w:ascii="Carlito" w:hAnsi="Carlito"/>
                      <w:b/>
                      <w:sz w:val="20"/>
                      <w:szCs w:val="20"/>
                    </w:rPr>
                  </w:pPr>
                  <w:r w:rsidRPr="00F91CC9">
                    <w:rPr>
                      <w:rFonts w:ascii="Carlito" w:hAnsi="Carlito"/>
                      <w:b/>
                      <w:color w:val="3B3A36"/>
                      <w:sz w:val="20"/>
                      <w:szCs w:val="20"/>
                    </w:rPr>
                    <w:t>Sayısı</w:t>
                  </w:r>
                </w:p>
              </w:tc>
              <w:tc>
                <w:tcPr>
                  <w:tcW w:w="3020" w:type="dxa"/>
                </w:tcPr>
                <w:p w:rsidR="0053441C" w:rsidRPr="00F91CC9" w:rsidRDefault="008E6CFA">
                  <w:pPr>
                    <w:rPr>
                      <w:rFonts w:ascii="Carlito" w:hAnsi="Carlito"/>
                      <w:b/>
                      <w:sz w:val="20"/>
                      <w:szCs w:val="20"/>
                    </w:rPr>
                  </w:pPr>
                  <w:r w:rsidRPr="00F91CC9">
                    <w:rPr>
                      <w:rFonts w:ascii="Carlito" w:hAnsi="Carlito"/>
                      <w:b/>
                      <w:color w:val="3B3A36"/>
                      <w:sz w:val="20"/>
                      <w:szCs w:val="20"/>
                    </w:rPr>
                    <w:t>Katkı %</w:t>
                  </w:r>
                </w:p>
              </w:tc>
            </w:tr>
            <w:tr w:rsidR="0053441C" w:rsidRPr="00F91CC9">
              <w:trPr>
                <w:trHeight w:val="38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Ara Sınav</w:t>
                  </w:r>
                </w:p>
              </w:tc>
              <w:tc>
                <w:tcPr>
                  <w:tcW w:w="3019" w:type="dxa"/>
                </w:tcPr>
                <w:p w:rsidR="0053441C" w:rsidRPr="00F91CC9" w:rsidRDefault="00E20B69">
                  <w:pPr>
                    <w:rPr>
                      <w:rFonts w:ascii="Carlito" w:hAnsi="Carlito"/>
                      <w:sz w:val="20"/>
                      <w:szCs w:val="20"/>
                    </w:rPr>
                  </w:pPr>
                  <w:r w:rsidRPr="00F91CC9">
                    <w:rPr>
                      <w:rFonts w:ascii="Carlito" w:hAnsi="Carlito"/>
                      <w:sz w:val="20"/>
                      <w:szCs w:val="20"/>
                    </w:rPr>
                    <w:t>1</w:t>
                  </w:r>
                </w:p>
              </w:tc>
              <w:tc>
                <w:tcPr>
                  <w:tcW w:w="3020" w:type="dxa"/>
                </w:tcPr>
                <w:p w:rsidR="0053441C" w:rsidRPr="00F91CC9" w:rsidRDefault="008E6CFA">
                  <w:pPr>
                    <w:rPr>
                      <w:rFonts w:ascii="Carlito" w:hAnsi="Carlito"/>
                      <w:sz w:val="20"/>
                      <w:szCs w:val="20"/>
                    </w:rPr>
                  </w:pPr>
                  <w:r w:rsidRPr="00F91CC9">
                    <w:rPr>
                      <w:rFonts w:ascii="Carlito" w:hAnsi="Carlito"/>
                      <w:color w:val="3B3A36"/>
                      <w:sz w:val="20"/>
                      <w:szCs w:val="20"/>
                    </w:rPr>
                    <w:t>%</w:t>
                  </w:r>
                  <w:r w:rsidR="00E20B69" w:rsidRPr="00F91CC9">
                    <w:rPr>
                      <w:rFonts w:ascii="Carlito" w:hAnsi="Carlito"/>
                      <w:color w:val="3B3A36"/>
                      <w:sz w:val="20"/>
                      <w:szCs w:val="20"/>
                    </w:rPr>
                    <w:t>40</w:t>
                  </w:r>
                </w:p>
              </w:tc>
            </w:tr>
            <w:tr w:rsidR="0053441C" w:rsidRPr="00F91CC9">
              <w:trPr>
                <w:trHeight w:val="40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Kısa Sınav</w:t>
                  </w:r>
                </w:p>
              </w:tc>
              <w:tc>
                <w:tcPr>
                  <w:tcW w:w="3019" w:type="dxa"/>
                </w:tcPr>
                <w:p w:rsidR="0053441C" w:rsidRPr="00F91CC9" w:rsidRDefault="0053441C">
                  <w:pPr>
                    <w:rPr>
                      <w:rFonts w:ascii="Carlito" w:hAnsi="Carlito"/>
                      <w:sz w:val="20"/>
                      <w:szCs w:val="20"/>
                    </w:rPr>
                  </w:pPr>
                </w:p>
              </w:tc>
              <w:tc>
                <w:tcPr>
                  <w:tcW w:w="3020" w:type="dxa"/>
                </w:tcPr>
                <w:p w:rsidR="0053441C" w:rsidRPr="00F91CC9" w:rsidRDefault="008E6CFA">
                  <w:pPr>
                    <w:rPr>
                      <w:rFonts w:ascii="Carlito" w:hAnsi="Carlito"/>
                      <w:sz w:val="20"/>
                      <w:szCs w:val="20"/>
                    </w:rPr>
                  </w:pPr>
                  <w:r w:rsidRPr="00F91CC9">
                    <w:rPr>
                      <w:rFonts w:ascii="Carlito" w:hAnsi="Carlito"/>
                      <w:color w:val="3B3A36"/>
                      <w:sz w:val="20"/>
                      <w:szCs w:val="20"/>
                    </w:rPr>
                    <w:t>%</w:t>
                  </w:r>
                </w:p>
              </w:tc>
            </w:tr>
            <w:tr w:rsidR="0053441C" w:rsidRPr="00F91CC9">
              <w:trPr>
                <w:trHeight w:val="38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Ödev</w:t>
                  </w:r>
                </w:p>
              </w:tc>
              <w:tc>
                <w:tcPr>
                  <w:tcW w:w="3019" w:type="dxa"/>
                </w:tcPr>
                <w:p w:rsidR="0053441C" w:rsidRPr="00F91CC9" w:rsidRDefault="0053441C">
                  <w:pPr>
                    <w:rPr>
                      <w:rFonts w:ascii="Carlito" w:hAnsi="Carlito"/>
                      <w:sz w:val="20"/>
                      <w:szCs w:val="20"/>
                    </w:rPr>
                  </w:pPr>
                </w:p>
              </w:tc>
              <w:tc>
                <w:tcPr>
                  <w:tcW w:w="3020" w:type="dxa"/>
                </w:tcPr>
                <w:p w:rsidR="0053441C" w:rsidRPr="00F91CC9" w:rsidRDefault="008E6CFA">
                  <w:pPr>
                    <w:rPr>
                      <w:rFonts w:ascii="Carlito" w:hAnsi="Carlito"/>
                      <w:sz w:val="20"/>
                      <w:szCs w:val="20"/>
                    </w:rPr>
                  </w:pPr>
                  <w:r w:rsidRPr="00F91CC9">
                    <w:rPr>
                      <w:rFonts w:ascii="Carlito" w:hAnsi="Carlito"/>
                      <w:color w:val="3B3A36"/>
                      <w:sz w:val="20"/>
                      <w:szCs w:val="20"/>
                    </w:rPr>
                    <w:t>%</w:t>
                  </w:r>
                </w:p>
              </w:tc>
            </w:tr>
            <w:tr w:rsidR="0053441C" w:rsidRPr="00F91CC9">
              <w:trPr>
                <w:trHeight w:val="40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Devam</w:t>
                  </w:r>
                </w:p>
              </w:tc>
              <w:tc>
                <w:tcPr>
                  <w:tcW w:w="3019" w:type="dxa"/>
                </w:tcPr>
                <w:p w:rsidR="0053441C" w:rsidRPr="00F91CC9" w:rsidRDefault="0053441C">
                  <w:pPr>
                    <w:rPr>
                      <w:rFonts w:ascii="Carlito" w:hAnsi="Carlito"/>
                      <w:sz w:val="20"/>
                      <w:szCs w:val="20"/>
                    </w:rPr>
                  </w:pPr>
                </w:p>
              </w:tc>
              <w:tc>
                <w:tcPr>
                  <w:tcW w:w="3020" w:type="dxa"/>
                </w:tcPr>
                <w:p w:rsidR="0053441C" w:rsidRPr="00F91CC9" w:rsidRDefault="008E6CFA">
                  <w:pPr>
                    <w:rPr>
                      <w:rFonts w:ascii="Carlito" w:hAnsi="Carlito"/>
                      <w:sz w:val="20"/>
                      <w:szCs w:val="20"/>
                    </w:rPr>
                  </w:pPr>
                  <w:r w:rsidRPr="00F91CC9">
                    <w:rPr>
                      <w:rFonts w:ascii="Carlito" w:hAnsi="Carlito"/>
                      <w:color w:val="3B3A36"/>
                      <w:sz w:val="20"/>
                      <w:szCs w:val="20"/>
                    </w:rPr>
                    <w:t>%</w:t>
                  </w:r>
                </w:p>
              </w:tc>
            </w:tr>
            <w:tr w:rsidR="0053441C" w:rsidRPr="00F91CC9">
              <w:trPr>
                <w:trHeight w:val="38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Uygulama</w:t>
                  </w:r>
                </w:p>
              </w:tc>
              <w:tc>
                <w:tcPr>
                  <w:tcW w:w="3019" w:type="dxa"/>
                </w:tcPr>
                <w:p w:rsidR="0053441C" w:rsidRPr="00F91CC9" w:rsidRDefault="0053441C">
                  <w:pPr>
                    <w:rPr>
                      <w:rFonts w:ascii="Carlito" w:hAnsi="Carlito"/>
                      <w:sz w:val="20"/>
                      <w:szCs w:val="20"/>
                    </w:rPr>
                  </w:pPr>
                </w:p>
              </w:tc>
              <w:tc>
                <w:tcPr>
                  <w:tcW w:w="3020" w:type="dxa"/>
                </w:tcPr>
                <w:p w:rsidR="0053441C" w:rsidRPr="00F91CC9" w:rsidRDefault="008E6CFA">
                  <w:pPr>
                    <w:rPr>
                      <w:rFonts w:ascii="Carlito" w:hAnsi="Carlito"/>
                      <w:sz w:val="20"/>
                      <w:szCs w:val="20"/>
                    </w:rPr>
                  </w:pPr>
                  <w:r w:rsidRPr="00F91CC9">
                    <w:rPr>
                      <w:rFonts w:ascii="Carlito" w:hAnsi="Carlito"/>
                      <w:color w:val="3B3A36"/>
                      <w:sz w:val="20"/>
                      <w:szCs w:val="20"/>
                    </w:rPr>
                    <w:t>%</w:t>
                  </w:r>
                </w:p>
              </w:tc>
            </w:tr>
            <w:tr w:rsidR="0053441C" w:rsidRPr="00F91CC9">
              <w:trPr>
                <w:trHeight w:val="40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Proje</w:t>
                  </w:r>
                </w:p>
              </w:tc>
              <w:tc>
                <w:tcPr>
                  <w:tcW w:w="3019" w:type="dxa"/>
                </w:tcPr>
                <w:p w:rsidR="0053441C" w:rsidRPr="00F91CC9" w:rsidRDefault="0053441C">
                  <w:pPr>
                    <w:rPr>
                      <w:rFonts w:ascii="Carlito" w:hAnsi="Carlito"/>
                      <w:sz w:val="20"/>
                      <w:szCs w:val="20"/>
                    </w:rPr>
                  </w:pPr>
                </w:p>
              </w:tc>
              <w:tc>
                <w:tcPr>
                  <w:tcW w:w="3020" w:type="dxa"/>
                </w:tcPr>
                <w:p w:rsidR="0053441C" w:rsidRPr="00F91CC9" w:rsidRDefault="008E6CFA">
                  <w:pPr>
                    <w:rPr>
                      <w:rFonts w:ascii="Carlito" w:hAnsi="Carlito"/>
                      <w:sz w:val="20"/>
                      <w:szCs w:val="20"/>
                    </w:rPr>
                  </w:pPr>
                  <w:r w:rsidRPr="00F91CC9">
                    <w:rPr>
                      <w:rFonts w:ascii="Carlito" w:hAnsi="Carlito"/>
                      <w:color w:val="3B3A36"/>
                      <w:sz w:val="20"/>
                      <w:szCs w:val="20"/>
                    </w:rPr>
                    <w:t>%</w:t>
                  </w:r>
                </w:p>
              </w:tc>
            </w:tr>
            <w:tr w:rsidR="0053441C" w:rsidRPr="00F91CC9">
              <w:trPr>
                <w:trHeight w:val="384"/>
              </w:trPr>
              <w:tc>
                <w:tcPr>
                  <w:tcW w:w="3019" w:type="dxa"/>
                </w:tcPr>
                <w:p w:rsidR="0053441C" w:rsidRPr="00F91CC9" w:rsidRDefault="008E6CFA">
                  <w:pPr>
                    <w:rPr>
                      <w:rFonts w:ascii="Carlito" w:hAnsi="Carlito"/>
                      <w:sz w:val="20"/>
                      <w:szCs w:val="20"/>
                    </w:rPr>
                  </w:pPr>
                  <w:r w:rsidRPr="00F91CC9">
                    <w:rPr>
                      <w:rFonts w:ascii="Carlito" w:hAnsi="Carlito"/>
                      <w:color w:val="3A3A3A"/>
                      <w:sz w:val="20"/>
                      <w:szCs w:val="20"/>
                    </w:rPr>
                    <w:t>Yarıyıl Sonu Sınavı</w:t>
                  </w:r>
                </w:p>
              </w:tc>
              <w:tc>
                <w:tcPr>
                  <w:tcW w:w="3019" w:type="dxa"/>
                </w:tcPr>
                <w:p w:rsidR="0053441C" w:rsidRPr="00F91CC9" w:rsidRDefault="00E20B69">
                  <w:pPr>
                    <w:rPr>
                      <w:rFonts w:ascii="Carlito" w:hAnsi="Carlito"/>
                      <w:sz w:val="20"/>
                      <w:szCs w:val="20"/>
                    </w:rPr>
                  </w:pPr>
                  <w:r w:rsidRPr="00F91CC9">
                    <w:rPr>
                      <w:rFonts w:ascii="Carlito" w:hAnsi="Carlito"/>
                      <w:sz w:val="20"/>
                      <w:szCs w:val="20"/>
                    </w:rPr>
                    <w:t>1</w:t>
                  </w:r>
                </w:p>
              </w:tc>
              <w:tc>
                <w:tcPr>
                  <w:tcW w:w="3020" w:type="dxa"/>
                </w:tcPr>
                <w:p w:rsidR="0053441C" w:rsidRPr="00F91CC9" w:rsidRDefault="008E6CFA">
                  <w:pPr>
                    <w:rPr>
                      <w:rFonts w:ascii="Carlito" w:hAnsi="Carlito"/>
                      <w:sz w:val="20"/>
                      <w:szCs w:val="20"/>
                    </w:rPr>
                  </w:pPr>
                  <w:r w:rsidRPr="00F91CC9">
                    <w:rPr>
                      <w:rFonts w:ascii="Carlito" w:hAnsi="Carlito"/>
                      <w:sz w:val="20"/>
                      <w:szCs w:val="20"/>
                    </w:rPr>
                    <w:t>%</w:t>
                  </w:r>
                  <w:r w:rsidR="00E20B69" w:rsidRPr="00F91CC9">
                    <w:rPr>
                      <w:rFonts w:ascii="Carlito" w:hAnsi="Carlito"/>
                      <w:sz w:val="20"/>
                      <w:szCs w:val="20"/>
                    </w:rPr>
                    <w:t>60</w:t>
                  </w:r>
                </w:p>
              </w:tc>
            </w:tr>
            <w:tr w:rsidR="0053441C" w:rsidRPr="00F91CC9">
              <w:trPr>
                <w:trHeight w:val="404"/>
              </w:trPr>
              <w:tc>
                <w:tcPr>
                  <w:tcW w:w="3019" w:type="dxa"/>
                </w:tcPr>
                <w:p w:rsidR="0053441C" w:rsidRPr="00F91CC9" w:rsidRDefault="008E6CFA">
                  <w:pPr>
                    <w:rPr>
                      <w:rFonts w:ascii="Carlito" w:hAnsi="Carlito"/>
                      <w:b/>
                      <w:sz w:val="20"/>
                      <w:szCs w:val="20"/>
                    </w:rPr>
                  </w:pPr>
                  <w:r w:rsidRPr="00F91CC9">
                    <w:rPr>
                      <w:rFonts w:ascii="Carlito" w:hAnsi="Carlito"/>
                      <w:b/>
                      <w:sz w:val="20"/>
                      <w:szCs w:val="20"/>
                    </w:rPr>
                    <w:t>Toplam</w:t>
                  </w:r>
                </w:p>
              </w:tc>
              <w:tc>
                <w:tcPr>
                  <w:tcW w:w="3019" w:type="dxa"/>
                </w:tcPr>
                <w:p w:rsidR="0053441C" w:rsidRPr="00F91CC9" w:rsidRDefault="00D63840">
                  <w:pPr>
                    <w:rPr>
                      <w:rFonts w:ascii="Carlito" w:hAnsi="Carlito"/>
                      <w:b/>
                      <w:sz w:val="20"/>
                      <w:szCs w:val="20"/>
                    </w:rPr>
                  </w:pPr>
                  <w:r w:rsidRPr="00F91CC9">
                    <w:rPr>
                      <w:rFonts w:ascii="Carlito" w:hAnsi="Carlito"/>
                      <w:b/>
                      <w:sz w:val="20"/>
                      <w:szCs w:val="20"/>
                    </w:rPr>
                    <w:t>2</w:t>
                  </w:r>
                </w:p>
              </w:tc>
              <w:tc>
                <w:tcPr>
                  <w:tcW w:w="3020" w:type="dxa"/>
                </w:tcPr>
                <w:p w:rsidR="0053441C" w:rsidRPr="00F91CC9" w:rsidRDefault="008E6CFA">
                  <w:pPr>
                    <w:rPr>
                      <w:rFonts w:ascii="Carlito" w:hAnsi="Carlito"/>
                      <w:b/>
                      <w:sz w:val="20"/>
                      <w:szCs w:val="20"/>
                    </w:rPr>
                  </w:pPr>
                  <w:r w:rsidRPr="00F91CC9">
                    <w:rPr>
                      <w:rFonts w:ascii="Carlito" w:hAnsi="Carlito"/>
                      <w:b/>
                      <w:sz w:val="20"/>
                      <w:szCs w:val="20"/>
                    </w:rPr>
                    <w:t>%100</w:t>
                  </w:r>
                </w:p>
              </w:tc>
            </w:tr>
          </w:tbl>
          <w:p w:rsidR="0053441C" w:rsidRPr="00F91CC9" w:rsidRDefault="0053441C">
            <w:pPr>
              <w:jc w:val="both"/>
              <w:rPr>
                <w:rFonts w:ascii="Carlito" w:hAnsi="Carlito"/>
                <w:sz w:val="20"/>
                <w:szCs w:val="20"/>
              </w:rPr>
            </w:pPr>
          </w:p>
        </w:tc>
      </w:tr>
      <w:tr w:rsidR="0053441C" w:rsidRPr="00F91CC9" w:rsidTr="00A05978">
        <w:trPr>
          <w:trHeight w:val="2416"/>
        </w:trPr>
        <w:tc>
          <w:tcPr>
            <w:tcW w:w="1418" w:type="dxa"/>
            <w:vAlign w:val="center"/>
          </w:tcPr>
          <w:p w:rsidR="0053441C" w:rsidRPr="00F91CC9" w:rsidRDefault="008E6CFA">
            <w:pPr>
              <w:pBdr>
                <w:top w:val="nil"/>
                <w:left w:val="nil"/>
                <w:bottom w:val="nil"/>
                <w:right w:val="nil"/>
                <w:between w:val="nil"/>
              </w:pBdr>
              <w:ind w:right="359"/>
              <w:jc w:val="center"/>
              <w:rPr>
                <w:rFonts w:ascii="Carlito" w:eastAsia="Carlito" w:hAnsi="Carlito" w:cs="Carlito"/>
                <w:b/>
                <w:color w:val="000000"/>
                <w:sz w:val="20"/>
                <w:szCs w:val="20"/>
              </w:rPr>
            </w:pPr>
            <w:r w:rsidRPr="00F91CC9">
              <w:rPr>
                <w:rFonts w:ascii="Carlito" w:eastAsia="Carlito" w:hAnsi="Carlito" w:cs="Carlito"/>
                <w:b/>
                <w:color w:val="000000"/>
                <w:sz w:val="20"/>
                <w:szCs w:val="20"/>
              </w:rPr>
              <w:t>Engellilik Politikası</w:t>
            </w:r>
          </w:p>
        </w:tc>
        <w:tc>
          <w:tcPr>
            <w:tcW w:w="9081" w:type="dxa"/>
            <w:gridSpan w:val="5"/>
            <w:vAlign w:val="center"/>
          </w:tcPr>
          <w:p w:rsidR="0053441C" w:rsidRPr="00F91CC9" w:rsidRDefault="008E6CFA" w:rsidP="00B260C3">
            <w:pPr>
              <w:spacing w:line="360" w:lineRule="auto"/>
              <w:jc w:val="both"/>
              <w:rPr>
                <w:rFonts w:ascii="Carlito" w:hAnsi="Carlito"/>
                <w:sz w:val="20"/>
                <w:szCs w:val="20"/>
              </w:rPr>
            </w:pPr>
            <w:r w:rsidRPr="00F91CC9">
              <w:rPr>
                <w:rFonts w:ascii="Carlito" w:hAnsi="Carlito"/>
                <w:sz w:val="20"/>
                <w:szCs w:val="20"/>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(http://engelsiz.kilis.edu.tr/) ile görüşmeniz önerilir. Ayrıca, </w:t>
            </w:r>
            <w:r w:rsidR="00B260C3" w:rsidRPr="00F91CC9">
              <w:rPr>
                <w:rFonts w:ascii="Carlito" w:hAnsi="Carlito"/>
                <w:sz w:val="20"/>
                <w:szCs w:val="20"/>
              </w:rPr>
              <w:t>Spor Bilimleri</w:t>
            </w:r>
            <w:r w:rsidRPr="00F91CC9">
              <w:rPr>
                <w:rFonts w:ascii="Carlito" w:hAnsi="Carlito"/>
                <w:sz w:val="20"/>
                <w:szCs w:val="20"/>
              </w:rPr>
              <w:t xml:space="preserve"> Fakültesi yönetimiyle de iletişime geçebilirsiniz. Sınavlar, ders materyalleri vb. ile ilgili herhangi bir ders ihtiyacının karşılanmasını sağlamak için ihtiyaçlarınızı mümkün olan en kısa sürede ders öğretim elemanına bildirmelisiniz.</w:t>
            </w:r>
          </w:p>
        </w:tc>
      </w:tr>
      <w:bookmarkEnd w:id="0"/>
    </w:tbl>
    <w:p w:rsidR="0053441C" w:rsidRPr="00A4069F" w:rsidRDefault="0053441C">
      <w:pPr>
        <w:rPr>
          <w:rFonts w:ascii="Carlito" w:hAnsi="Carlito"/>
          <w:sz w:val="20"/>
          <w:szCs w:val="20"/>
        </w:rPr>
      </w:pPr>
    </w:p>
    <w:sectPr w:rsidR="0053441C" w:rsidRPr="00A4069F">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rlito">
    <w:altName w:val="Times New Roman"/>
    <w:charset w:val="00"/>
    <w:family w:val="swiss"/>
    <w:pitch w:val="variable"/>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E00002EF" w:usb1="4000205B" w:usb2="00000028"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FE6A07"/>
    <w:multiLevelType w:val="hybridMultilevel"/>
    <w:tmpl w:val="D14A95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77886885"/>
    <w:multiLevelType w:val="singleLevel"/>
    <w:tmpl w:val="26AAB114"/>
    <w:lvl w:ilvl="0">
      <w:start w:val="1"/>
      <w:numFmt w:val="decimal"/>
      <w:lvlText w:val="%1-"/>
      <w:lvlJc w:val="left"/>
      <w:pPr>
        <w:tabs>
          <w:tab w:val="num" w:pos="360"/>
        </w:tabs>
        <w:ind w:left="360" w:hanging="360"/>
      </w:pPr>
      <w:rPr>
        <w:rFonts w:ascii="Times New Roman" w:eastAsia="Times New Roman" w:hAnsi="Times New Roman"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04175"/>
    <w:rsid w:val="00006530"/>
    <w:rsid w:val="0001051B"/>
    <w:rsid w:val="0001245B"/>
    <w:rsid w:val="000347D8"/>
    <w:rsid w:val="00057840"/>
    <w:rsid w:val="000A23BD"/>
    <w:rsid w:val="0010092A"/>
    <w:rsid w:val="0010726D"/>
    <w:rsid w:val="00116BE9"/>
    <w:rsid w:val="001170B8"/>
    <w:rsid w:val="001429B7"/>
    <w:rsid w:val="00191BB6"/>
    <w:rsid w:val="001C4169"/>
    <w:rsid w:val="001D7C5F"/>
    <w:rsid w:val="001F357F"/>
    <w:rsid w:val="002576F4"/>
    <w:rsid w:val="00264160"/>
    <w:rsid w:val="002665EB"/>
    <w:rsid w:val="00266CAA"/>
    <w:rsid w:val="002C282E"/>
    <w:rsid w:val="002F5620"/>
    <w:rsid w:val="00345636"/>
    <w:rsid w:val="0035103B"/>
    <w:rsid w:val="003656C9"/>
    <w:rsid w:val="003D20CA"/>
    <w:rsid w:val="003F6CF5"/>
    <w:rsid w:val="00443635"/>
    <w:rsid w:val="00474231"/>
    <w:rsid w:val="0049215F"/>
    <w:rsid w:val="00492189"/>
    <w:rsid w:val="004C0B67"/>
    <w:rsid w:val="004F5FC5"/>
    <w:rsid w:val="005327FB"/>
    <w:rsid w:val="0053441C"/>
    <w:rsid w:val="00553623"/>
    <w:rsid w:val="005C33F3"/>
    <w:rsid w:val="005D4D0E"/>
    <w:rsid w:val="005F16D3"/>
    <w:rsid w:val="006136AA"/>
    <w:rsid w:val="00651586"/>
    <w:rsid w:val="00683453"/>
    <w:rsid w:val="00687728"/>
    <w:rsid w:val="006B4143"/>
    <w:rsid w:val="00767921"/>
    <w:rsid w:val="007C3E0D"/>
    <w:rsid w:val="00826392"/>
    <w:rsid w:val="00885277"/>
    <w:rsid w:val="008A111B"/>
    <w:rsid w:val="008B3CF3"/>
    <w:rsid w:val="008B4CE0"/>
    <w:rsid w:val="008D483E"/>
    <w:rsid w:val="008D6C15"/>
    <w:rsid w:val="008E6CFA"/>
    <w:rsid w:val="008E7ACD"/>
    <w:rsid w:val="00A05978"/>
    <w:rsid w:val="00A4069F"/>
    <w:rsid w:val="00A471F2"/>
    <w:rsid w:val="00A57268"/>
    <w:rsid w:val="00A61F10"/>
    <w:rsid w:val="00A6381E"/>
    <w:rsid w:val="00AA0295"/>
    <w:rsid w:val="00AC00B9"/>
    <w:rsid w:val="00AC2D62"/>
    <w:rsid w:val="00AE61E0"/>
    <w:rsid w:val="00B07FDD"/>
    <w:rsid w:val="00B260C3"/>
    <w:rsid w:val="00B52246"/>
    <w:rsid w:val="00B813FA"/>
    <w:rsid w:val="00BE33F8"/>
    <w:rsid w:val="00CB396C"/>
    <w:rsid w:val="00D42B6E"/>
    <w:rsid w:val="00D4582C"/>
    <w:rsid w:val="00D47C45"/>
    <w:rsid w:val="00D63840"/>
    <w:rsid w:val="00D706F8"/>
    <w:rsid w:val="00D932F0"/>
    <w:rsid w:val="00E20B69"/>
    <w:rsid w:val="00E369DA"/>
    <w:rsid w:val="00E727A2"/>
    <w:rsid w:val="00EE64BD"/>
    <w:rsid w:val="00F25A5F"/>
    <w:rsid w:val="00F41FDA"/>
    <w:rsid w:val="00F51EF4"/>
    <w:rsid w:val="00F6122A"/>
    <w:rsid w:val="00F736A4"/>
    <w:rsid w:val="00F7606B"/>
    <w:rsid w:val="00F91CC9"/>
    <w:rsid w:val="00FB567B"/>
    <w:rsid w:val="00FB5D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FAC70"/>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NormalWeb">
    <w:name w:val="Normal (Web)"/>
    <w:basedOn w:val="Normal"/>
    <w:uiPriority w:val="99"/>
    <w:unhideWhenUsed/>
    <w:rsid w:val="00687728"/>
    <w:pPr>
      <w:widowControl/>
      <w:spacing w:before="100" w:beforeAutospacing="1" w:after="100" w:afterAutospacing="1"/>
    </w:pPr>
    <w:rPr>
      <w:rFonts w:ascii="Times New Roman" w:eastAsia="Times New Roman" w:hAnsi="Times New Roman" w:cs="Times New Roman"/>
      <w:sz w:val="24"/>
      <w:szCs w:val="24"/>
      <w:lang w:val="tr-TR"/>
    </w:rPr>
  </w:style>
  <w:style w:type="character" w:styleId="Gl">
    <w:name w:val="Strong"/>
    <w:basedOn w:val="VarsaylanParagrafYazTipi"/>
    <w:uiPriority w:val="22"/>
    <w:qFormat/>
    <w:rsid w:val="00687728"/>
    <w:rPr>
      <w:b/>
      <w:bCs/>
    </w:rPr>
  </w:style>
  <w:style w:type="character" w:styleId="Vurgu">
    <w:name w:val="Emphasis"/>
    <w:basedOn w:val="VarsaylanParagrafYazTipi"/>
    <w:uiPriority w:val="20"/>
    <w:qFormat/>
    <w:rsid w:val="003656C9"/>
    <w:rPr>
      <w:i/>
      <w:iCs/>
    </w:rPr>
  </w:style>
  <w:style w:type="paragraph" w:styleId="ListeParagraf">
    <w:name w:val="List Paragraph"/>
    <w:basedOn w:val="Normal"/>
    <w:uiPriority w:val="34"/>
    <w:qFormat/>
    <w:rsid w:val="003656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97268">
      <w:bodyDiv w:val="1"/>
      <w:marLeft w:val="0"/>
      <w:marRight w:val="0"/>
      <w:marTop w:val="0"/>
      <w:marBottom w:val="0"/>
      <w:divBdr>
        <w:top w:val="none" w:sz="0" w:space="0" w:color="auto"/>
        <w:left w:val="none" w:sz="0" w:space="0" w:color="auto"/>
        <w:bottom w:val="none" w:sz="0" w:space="0" w:color="auto"/>
        <w:right w:val="none" w:sz="0" w:space="0" w:color="auto"/>
      </w:divBdr>
    </w:div>
    <w:div w:id="1862545413">
      <w:bodyDiv w:val="1"/>
      <w:marLeft w:val="0"/>
      <w:marRight w:val="0"/>
      <w:marTop w:val="0"/>
      <w:marBottom w:val="0"/>
      <w:divBdr>
        <w:top w:val="none" w:sz="0" w:space="0" w:color="auto"/>
        <w:left w:val="none" w:sz="0" w:space="0" w:color="auto"/>
        <w:bottom w:val="none" w:sz="0" w:space="0" w:color="auto"/>
        <w:right w:val="none" w:sz="0" w:space="0" w:color="auto"/>
      </w:divBdr>
    </w:div>
    <w:div w:id="20906152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2</Pages>
  <Words>738</Words>
  <Characters>4207</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85</cp:revision>
  <dcterms:created xsi:type="dcterms:W3CDTF">2025-10-06T11:45:00Z</dcterms:created>
  <dcterms:modified xsi:type="dcterms:W3CDTF">2026-08-11T16:02:00Z</dcterms:modified>
</cp:coreProperties>
</file>